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EA9C" w14:textId="77777777" w:rsidR="000552FE" w:rsidRDefault="000552FE" w:rsidP="009221ED">
      <w:pPr>
        <w:spacing w:after="0" w:line="240" w:lineRule="auto"/>
        <w:rPr>
          <w:rFonts w:cstheme="minorHAnsi"/>
        </w:rPr>
      </w:pPr>
    </w:p>
    <w:p w14:paraId="044E36E5" w14:textId="77777777" w:rsidR="000552FE" w:rsidRDefault="000552FE" w:rsidP="009221ED">
      <w:pPr>
        <w:spacing w:after="0" w:line="240" w:lineRule="auto"/>
        <w:rPr>
          <w:rFonts w:cstheme="minorHAnsi"/>
        </w:rPr>
      </w:pPr>
    </w:p>
    <w:p w14:paraId="600AC0EE" w14:textId="77777777" w:rsidR="009221ED" w:rsidRDefault="000552FE" w:rsidP="009221ED">
      <w:pPr>
        <w:spacing w:after="0" w:line="240" w:lineRule="auto"/>
        <w:rPr>
          <w:rFonts w:cstheme="minorHAnsi"/>
        </w:rPr>
      </w:pPr>
      <w:r>
        <w:rPr>
          <w:rFonts w:cstheme="minorHAnsi"/>
        </w:rPr>
        <w:t>Families where Parents experience a Mental I</w:t>
      </w:r>
      <w:r w:rsidR="00ED1F49" w:rsidRPr="009221ED">
        <w:rPr>
          <w:rFonts w:cstheme="minorHAnsi"/>
        </w:rPr>
        <w:t>llness</w:t>
      </w:r>
      <w:r>
        <w:rPr>
          <w:rFonts w:cstheme="minorHAnsi"/>
        </w:rPr>
        <w:t>, especially their dependent children (FaPMI)</w:t>
      </w:r>
    </w:p>
    <w:p w14:paraId="179842F4" w14:textId="77777777" w:rsidR="00976FEA" w:rsidRPr="00243526" w:rsidRDefault="00976FEA" w:rsidP="00243526">
      <w:pPr>
        <w:rPr>
          <w:rFonts w:ascii="Calibri" w:hAnsi="Calibri" w:cs="Calibri"/>
        </w:rPr>
      </w:pPr>
    </w:p>
    <w:p w14:paraId="474D51F9" w14:textId="77777777" w:rsidR="00976FEA" w:rsidRPr="00976FEA" w:rsidRDefault="00231435" w:rsidP="00976FEA">
      <w:pPr>
        <w:pStyle w:val="ListParagraph"/>
        <w:spacing w:after="0" w:line="240" w:lineRule="auto"/>
        <w:rPr>
          <w:rFonts w:ascii="Calibri" w:hAnsi="Calibri" w:cs="Calibri"/>
        </w:rPr>
      </w:pPr>
      <w:r>
        <w:rPr>
          <w:rFonts w:ascii="Calibri" w:eastAsia="Times New Roman" w:hAnsi="Calibri" w:cs="Calibri"/>
          <w:lang w:eastAsia="en-AU"/>
        </w:rPr>
        <w:t xml:space="preserve">The FaPMI program commenced in part since 2007, and has been fully funded across Victoria since 2016. </w:t>
      </w:r>
      <w:r>
        <w:t xml:space="preserve">Read more about the program in the </w:t>
      </w:r>
      <w:hyperlink r:id="rId5" w:history="1">
        <w:r>
          <w:rPr>
            <w:rStyle w:val="Hyperlink"/>
          </w:rPr>
          <w:t>guidelines</w:t>
        </w:r>
      </w:hyperlink>
      <w:r>
        <w:t xml:space="preserve"> developed by the Mental Health Branch, Health Service Performance and Programs Division. </w:t>
      </w:r>
      <w:r>
        <w:rPr>
          <w:rFonts w:ascii="Calibri" w:hAnsi="Calibri" w:cs="Calibri"/>
        </w:rPr>
        <w:t>Twenty one</w:t>
      </w:r>
      <w:r w:rsidR="00976FEA" w:rsidRPr="00976FEA">
        <w:rPr>
          <w:rFonts w:ascii="Calibri" w:hAnsi="Calibri" w:cs="Calibri"/>
        </w:rPr>
        <w:t xml:space="preserve"> region</w:t>
      </w:r>
      <w:r w:rsidR="00976FEA">
        <w:rPr>
          <w:rFonts w:ascii="Calibri" w:hAnsi="Calibri" w:cs="Calibri"/>
        </w:rPr>
        <w:t>al FaPMI Coordinators</w:t>
      </w:r>
      <w:r>
        <w:rPr>
          <w:rFonts w:ascii="Calibri" w:hAnsi="Calibri" w:cs="Calibri"/>
        </w:rPr>
        <w:t>, each based</w:t>
      </w:r>
      <w:r w:rsidR="00976FEA">
        <w:rPr>
          <w:rFonts w:ascii="Calibri" w:hAnsi="Calibri" w:cs="Calibri"/>
        </w:rPr>
        <w:t xml:space="preserve"> in </w:t>
      </w:r>
      <w:r>
        <w:rPr>
          <w:rFonts w:ascii="Calibri" w:hAnsi="Calibri" w:cs="Calibri"/>
        </w:rPr>
        <w:t xml:space="preserve">an </w:t>
      </w:r>
      <w:r w:rsidR="00976FEA">
        <w:rPr>
          <w:rFonts w:ascii="Calibri" w:hAnsi="Calibri" w:cs="Calibri"/>
        </w:rPr>
        <w:t>a</w:t>
      </w:r>
      <w:r w:rsidR="00976FEA" w:rsidRPr="00976FEA">
        <w:rPr>
          <w:rFonts w:ascii="Calibri" w:hAnsi="Calibri" w:cs="Calibri"/>
        </w:rPr>
        <w:t xml:space="preserve">dult public mental health services whose role is to </w:t>
      </w:r>
      <w:r w:rsidR="00976FEA" w:rsidRPr="00976FEA">
        <w:rPr>
          <w:rFonts w:ascii="Calibri" w:eastAsia="Times New Roman" w:hAnsi="Calibri" w:cs="Calibri"/>
          <w:lang w:eastAsia="en-AU"/>
        </w:rPr>
        <w:t xml:space="preserve">champion and organise activities within the catchment area of their employing service. They work closely with mental health services and </w:t>
      </w:r>
      <w:r w:rsidR="00976FEA" w:rsidRPr="00976FEA">
        <w:rPr>
          <w:rFonts w:ascii="Calibri" w:eastAsia="Times New Roman" w:hAnsi="Calibri" w:cs="Calibri"/>
          <w:b/>
          <w:lang w:eastAsia="en-AU"/>
        </w:rPr>
        <w:t>network partners</w:t>
      </w:r>
      <w:r w:rsidR="00976FEA" w:rsidRPr="00976FEA">
        <w:rPr>
          <w:rFonts w:ascii="Calibri" w:eastAsia="Times New Roman" w:hAnsi="Calibri" w:cs="Calibri"/>
          <w:vertAlign w:val="superscript"/>
          <w:lang w:eastAsia="en-AU"/>
        </w:rPr>
        <w:t xml:space="preserve"> </w:t>
      </w:r>
      <w:r w:rsidR="00976FEA" w:rsidRPr="00976FEA">
        <w:rPr>
          <w:rFonts w:ascii="Calibri" w:eastAsia="Times New Roman" w:hAnsi="Calibri" w:cs="Calibri"/>
          <w:lang w:eastAsia="en-AU"/>
        </w:rPr>
        <w:t xml:space="preserve">to develop a service provision that best reflects the needs of the region. </w:t>
      </w:r>
      <w:r>
        <w:rPr>
          <w:rFonts w:ascii="Calibri" w:eastAsia="Times New Roman" w:hAnsi="Calibri" w:cs="Calibri"/>
          <w:lang w:eastAsia="en-AU"/>
        </w:rPr>
        <w:t xml:space="preserve"> </w:t>
      </w:r>
    </w:p>
    <w:p w14:paraId="7C4E944C" w14:textId="77777777" w:rsidR="00976FEA" w:rsidRDefault="00976FEA" w:rsidP="00976FEA">
      <w:pPr>
        <w:pStyle w:val="ListParagraph"/>
        <w:spacing w:after="0" w:line="240" w:lineRule="auto"/>
        <w:rPr>
          <w:rStyle w:val="Strong"/>
        </w:rPr>
      </w:pPr>
    </w:p>
    <w:p w14:paraId="6D9C1574" w14:textId="77777777" w:rsidR="00976FEA" w:rsidRDefault="00976FEA" w:rsidP="00976FEA">
      <w:pPr>
        <w:pStyle w:val="ListParagraph"/>
        <w:spacing w:after="0" w:line="240" w:lineRule="auto"/>
        <w:rPr>
          <w:rStyle w:val="Strong"/>
        </w:rPr>
      </w:pPr>
      <w:r>
        <w:rPr>
          <w:rStyle w:val="Strong"/>
        </w:rPr>
        <w:t xml:space="preserve">Network partners </w:t>
      </w:r>
      <w:r w:rsidRPr="00976FEA">
        <w:rPr>
          <w:rStyle w:val="Strong"/>
          <w:b w:val="0"/>
        </w:rPr>
        <w:t>of specialist mental health services include, for example, local community agencies, maternity services, primary care and community health services, universal and targeted early years services, child and family support services, school nurses and student wellbeing and support staff, youth services, forensic, emergency services, housing and drug and alcohol services.</w:t>
      </w:r>
    </w:p>
    <w:p w14:paraId="17EFE812" w14:textId="77777777" w:rsidR="00976FEA" w:rsidRPr="00976FEA" w:rsidRDefault="00976FEA" w:rsidP="00976FEA">
      <w:pPr>
        <w:pStyle w:val="ListParagraph"/>
        <w:spacing w:after="0" w:line="240" w:lineRule="auto"/>
        <w:rPr>
          <w:rFonts w:ascii="Calibri" w:eastAsia="Times New Roman" w:hAnsi="Calibri" w:cs="Calibri"/>
          <w:lang w:eastAsia="en-AU"/>
        </w:rPr>
      </w:pPr>
    </w:p>
    <w:p w14:paraId="69A6C7CA" w14:textId="77777777" w:rsidR="00976FEA" w:rsidRPr="00976FEA" w:rsidRDefault="00976FEA" w:rsidP="00976FEA">
      <w:pPr>
        <w:pStyle w:val="ListParagraph"/>
        <w:spacing w:after="0" w:line="240" w:lineRule="auto"/>
        <w:rPr>
          <w:rFonts w:ascii="Calibri" w:hAnsi="Calibri" w:cs="Calibri"/>
        </w:rPr>
      </w:pPr>
      <w:r w:rsidRPr="00976FEA">
        <w:rPr>
          <w:rFonts w:ascii="Calibri" w:eastAsia="Times New Roman" w:hAnsi="Calibri" w:cs="Calibri"/>
          <w:lang w:eastAsia="en-AU"/>
        </w:rPr>
        <w:t>Whilst they do not provide direct clini</w:t>
      </w:r>
      <w:r>
        <w:rPr>
          <w:rFonts w:ascii="Calibri" w:eastAsia="Times New Roman" w:hAnsi="Calibri" w:cs="Calibri"/>
          <w:lang w:eastAsia="en-AU"/>
        </w:rPr>
        <w:t xml:space="preserve">cal care, </w:t>
      </w:r>
      <w:r w:rsidRPr="00976FEA">
        <w:rPr>
          <w:rFonts w:ascii="Calibri" w:eastAsia="Times New Roman" w:hAnsi="Calibri" w:cs="Calibri"/>
          <w:lang w:eastAsia="en-AU"/>
        </w:rPr>
        <w:t>FaPMI coordinators offer:</w:t>
      </w:r>
    </w:p>
    <w:p w14:paraId="3E4B74A3" w14:textId="77777777" w:rsidR="00976FEA" w:rsidRP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Secondary and tertiary consultation / joint work</w:t>
      </w:r>
    </w:p>
    <w:p w14:paraId="6FC66C66" w14:textId="77777777" w:rsidR="00976FEA" w:rsidRP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Education and workforce development</w:t>
      </w:r>
    </w:p>
    <w:p w14:paraId="2A39876E" w14:textId="77777777" w:rsidR="00976FEA" w:rsidRP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Resources for practitioners, organisations and  families</w:t>
      </w:r>
    </w:p>
    <w:p w14:paraId="7C0D62E5" w14:textId="77777777" w:rsidR="00976FEA" w:rsidRP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Input into service and workforce development, policy and planning</w:t>
      </w:r>
    </w:p>
    <w:p w14:paraId="2897E686" w14:textId="77777777" w:rsidR="00976FEA" w:rsidRP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Program development and implementation</w:t>
      </w:r>
    </w:p>
    <w:p w14:paraId="66737BEB" w14:textId="77777777" w:rsidR="00976FEA" w:rsidRP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Promotion of integration of family focused work into core practice</w:t>
      </w:r>
    </w:p>
    <w:p w14:paraId="7765CD05" w14:textId="77777777" w:rsidR="00976FEA" w:rsidRDefault="00976FEA" w:rsidP="00976FEA">
      <w:pPr>
        <w:numPr>
          <w:ilvl w:val="0"/>
          <w:numId w:val="5"/>
        </w:numPr>
        <w:spacing w:after="0" w:line="240" w:lineRule="auto"/>
        <w:rPr>
          <w:rFonts w:ascii="Calibri" w:eastAsia="Times New Roman" w:hAnsi="Calibri" w:cs="Calibri"/>
          <w:lang w:eastAsia="en-AU"/>
        </w:rPr>
      </w:pPr>
      <w:r w:rsidRPr="00976FEA">
        <w:rPr>
          <w:rFonts w:ascii="Calibri" w:eastAsia="Times New Roman" w:hAnsi="Calibri" w:cs="Calibri"/>
          <w:lang w:eastAsia="en-AU"/>
        </w:rPr>
        <w:t>Coordination of partnerships and networks to deliver collaborative care. </w:t>
      </w:r>
    </w:p>
    <w:p w14:paraId="1777332D" w14:textId="77777777" w:rsidR="00243526" w:rsidRPr="00976FEA" w:rsidRDefault="00243526" w:rsidP="00243526">
      <w:pPr>
        <w:spacing w:after="0" w:line="240" w:lineRule="auto"/>
        <w:ind w:left="720"/>
        <w:rPr>
          <w:rFonts w:ascii="Calibri" w:eastAsia="Times New Roman" w:hAnsi="Calibri" w:cs="Calibri"/>
          <w:lang w:eastAsia="en-AU"/>
        </w:rPr>
      </w:pPr>
    </w:p>
    <w:p w14:paraId="52F310A6" w14:textId="77777777" w:rsidR="00231435" w:rsidRDefault="00231435" w:rsidP="00266205">
      <w:pPr>
        <w:spacing w:after="0" w:line="240" w:lineRule="auto"/>
      </w:pPr>
      <w:r>
        <w:t>Peer support groups for children, young people, their parents and other adult family members are also being offered across the state of Victoria.</w:t>
      </w:r>
    </w:p>
    <w:p w14:paraId="51D29F33" w14:textId="77777777" w:rsidR="00976FEA" w:rsidRDefault="00E352E9" w:rsidP="00266205">
      <w:pPr>
        <w:numPr>
          <w:ilvl w:val="0"/>
          <w:numId w:val="6"/>
        </w:numPr>
        <w:spacing w:after="0" w:line="240" w:lineRule="auto"/>
        <w:ind w:left="600"/>
      </w:pPr>
      <w:hyperlink r:id="rId6" w:history="1">
        <w:r w:rsidR="00976FEA">
          <w:rPr>
            <w:rStyle w:val="Hyperlink"/>
          </w:rPr>
          <w:t>Space4Us</w:t>
        </w:r>
      </w:hyperlink>
      <w:r w:rsidR="00976FEA">
        <w:t>  – a peer support program for young people aged 12 to 18 years who have a parent and/or sibling with a mental illness. Facilitator training now available. </w:t>
      </w:r>
    </w:p>
    <w:p w14:paraId="18323AC7" w14:textId="77777777" w:rsidR="00976FEA" w:rsidRDefault="00976FEA" w:rsidP="00266205">
      <w:pPr>
        <w:numPr>
          <w:ilvl w:val="0"/>
          <w:numId w:val="6"/>
        </w:numPr>
        <w:spacing w:after="0" w:line="240" w:lineRule="auto"/>
        <w:ind w:left="600"/>
      </w:pPr>
      <w:r>
        <w:t xml:space="preserve">CHAMPS – a peer support program for children aged 8 to 12 years who have a parent with a mental illness.  (Contact </w:t>
      </w:r>
      <w:hyperlink r:id="rId7" w:tgtFrame="_blank" w:history="1">
        <w:r>
          <w:rPr>
            <w:rStyle w:val="Hyperlink"/>
          </w:rPr>
          <w:t xml:space="preserve">Rose Cuff or your local </w:t>
        </w:r>
        <w:proofErr w:type="spellStart"/>
        <w:r>
          <w:rPr>
            <w:rStyle w:val="Hyperlink"/>
          </w:rPr>
          <w:t>FaPMI</w:t>
        </w:r>
        <w:proofErr w:type="spellEnd"/>
        <w:r>
          <w:rPr>
            <w:rStyle w:val="Hyperlink"/>
          </w:rPr>
          <w:t xml:space="preserve"> coordinator</w:t>
        </w:r>
      </w:hyperlink>
      <w:r>
        <w:t xml:space="preserve"> for more information)</w:t>
      </w:r>
    </w:p>
    <w:p w14:paraId="5A059033" w14:textId="77777777" w:rsidR="00976FEA" w:rsidRDefault="00976FEA" w:rsidP="00266205">
      <w:pPr>
        <w:numPr>
          <w:ilvl w:val="0"/>
          <w:numId w:val="6"/>
        </w:numPr>
        <w:spacing w:after="0" w:line="240" w:lineRule="auto"/>
        <w:ind w:left="600"/>
      </w:pPr>
      <w:r>
        <w:t xml:space="preserve">SKIPS (Supporting Kids in Primary Schools) – a mental health promotion program for primary schools about FaPMI. (Contact </w:t>
      </w:r>
      <w:hyperlink r:id="rId8" w:tgtFrame="_blank" w:history="1">
        <w:r>
          <w:rPr>
            <w:rStyle w:val="Hyperlink"/>
          </w:rPr>
          <w:t xml:space="preserve">Rose Cuff or your local </w:t>
        </w:r>
        <w:proofErr w:type="spellStart"/>
        <w:r>
          <w:rPr>
            <w:rStyle w:val="Hyperlink"/>
          </w:rPr>
          <w:t>FaPMI</w:t>
        </w:r>
        <w:proofErr w:type="spellEnd"/>
        <w:r>
          <w:rPr>
            <w:rStyle w:val="Hyperlink"/>
          </w:rPr>
          <w:t xml:space="preserve"> coordinator</w:t>
        </w:r>
      </w:hyperlink>
      <w:r>
        <w:t xml:space="preserve"> for more information</w:t>
      </w:r>
    </w:p>
    <w:p w14:paraId="2279DF4D" w14:textId="77777777" w:rsidR="00231435" w:rsidRPr="00231435" w:rsidRDefault="00231435" w:rsidP="00231435">
      <w:pPr>
        <w:spacing w:after="0" w:line="240" w:lineRule="auto"/>
        <w:rPr>
          <w:rFonts w:cstheme="minorHAnsi"/>
        </w:rPr>
      </w:pPr>
      <w:r w:rsidRPr="00231435">
        <w:rPr>
          <w:rFonts w:cstheme="minorHAnsi"/>
        </w:rPr>
        <w:t xml:space="preserve">You can find your local FaPMI Coordinator by going to the Bouverie website here: </w:t>
      </w:r>
    </w:p>
    <w:p w14:paraId="38786098" w14:textId="77777777" w:rsidR="00976FEA" w:rsidRPr="00976FEA" w:rsidRDefault="00E352E9" w:rsidP="00976FEA">
      <w:pPr>
        <w:spacing w:after="0" w:line="240" w:lineRule="auto"/>
        <w:rPr>
          <w:rFonts w:cstheme="minorHAnsi"/>
        </w:rPr>
      </w:pPr>
      <w:hyperlink r:id="rId9" w:history="1">
        <w:r w:rsidR="00231435" w:rsidRPr="00C33DF4">
          <w:rPr>
            <w:rStyle w:val="Hyperlink"/>
            <w:rFonts w:cstheme="minorHAnsi"/>
          </w:rPr>
          <w:t>https://www.bouverie.org.au/images/uploads/FaPMI_coordinators_contact_list_201809.pdf</w:t>
        </w:r>
      </w:hyperlink>
      <w:r w:rsidR="00231435">
        <w:rPr>
          <w:rFonts w:cstheme="minorHAnsi"/>
        </w:rPr>
        <w:t xml:space="preserve"> </w:t>
      </w:r>
    </w:p>
    <w:p w14:paraId="7D1E75F7" w14:textId="77777777" w:rsidR="00ED1F49" w:rsidRDefault="00ED1F49" w:rsidP="009221ED">
      <w:pPr>
        <w:spacing w:after="0" w:line="240" w:lineRule="auto"/>
        <w:rPr>
          <w:rFonts w:cstheme="minorHAnsi"/>
        </w:rPr>
      </w:pPr>
    </w:p>
    <w:p w14:paraId="14A08144" w14:textId="77777777" w:rsidR="00EE69A1" w:rsidRPr="00266205" w:rsidRDefault="00EE69A1" w:rsidP="00266205">
      <w:pPr>
        <w:spacing w:after="0" w:line="240" w:lineRule="auto"/>
        <w:rPr>
          <w:rFonts w:ascii="Calibri" w:hAnsi="Calibri" w:cs="Calibri"/>
          <w:b/>
        </w:rPr>
      </w:pPr>
      <w:r w:rsidRPr="00266205">
        <w:rPr>
          <w:rFonts w:ascii="Calibri" w:hAnsi="Calibri" w:cs="Calibri"/>
          <w:b/>
        </w:rPr>
        <w:t xml:space="preserve">Tips for </w:t>
      </w:r>
      <w:r w:rsidR="00266205">
        <w:rPr>
          <w:rFonts w:ascii="Calibri" w:hAnsi="Calibri" w:cs="Calibri"/>
          <w:b/>
        </w:rPr>
        <w:t>families where a parent experiences</w:t>
      </w:r>
      <w:r w:rsidRPr="00266205">
        <w:rPr>
          <w:rFonts w:ascii="Calibri" w:hAnsi="Calibri" w:cs="Calibri"/>
          <w:b/>
        </w:rPr>
        <w:t xml:space="preserve"> mental illness</w:t>
      </w:r>
      <w:r w:rsidR="00266205">
        <w:rPr>
          <w:rFonts w:ascii="Calibri" w:hAnsi="Calibri" w:cs="Calibri"/>
          <w:b/>
        </w:rPr>
        <w:t xml:space="preserve"> / distress</w:t>
      </w:r>
      <w:r w:rsidRPr="00266205">
        <w:rPr>
          <w:rFonts w:ascii="Calibri" w:hAnsi="Calibri" w:cs="Calibri"/>
          <w:b/>
        </w:rPr>
        <w:t xml:space="preserve">  </w:t>
      </w:r>
    </w:p>
    <w:p w14:paraId="6C8BBCFB" w14:textId="77777777" w:rsidR="00EE69A1" w:rsidRPr="00EE69A1" w:rsidRDefault="00EE69A1" w:rsidP="00266205">
      <w:pPr>
        <w:pStyle w:val="ListParagraph"/>
        <w:numPr>
          <w:ilvl w:val="0"/>
          <w:numId w:val="8"/>
        </w:numPr>
        <w:spacing w:after="0" w:line="240" w:lineRule="auto"/>
        <w:rPr>
          <w:rFonts w:ascii="Calibri" w:hAnsi="Calibri" w:cs="Calibri"/>
        </w:rPr>
      </w:pPr>
      <w:r w:rsidRPr="00EE69A1">
        <w:rPr>
          <w:rFonts w:ascii="Calibri" w:hAnsi="Calibri" w:cs="Calibri"/>
        </w:rPr>
        <w:t>It is natural for all family members to have strong and changeable feelings such as confusion, anger, grief or loss from time to time when someone they care about has a mental illness.</w:t>
      </w:r>
    </w:p>
    <w:p w14:paraId="47DDDAA0" w14:textId="77777777" w:rsidR="00EE69A1" w:rsidRPr="00EE69A1" w:rsidRDefault="00EE69A1" w:rsidP="00266205">
      <w:pPr>
        <w:pStyle w:val="ListParagraph"/>
        <w:numPr>
          <w:ilvl w:val="0"/>
          <w:numId w:val="8"/>
        </w:numPr>
        <w:spacing w:after="0" w:line="240" w:lineRule="auto"/>
        <w:rPr>
          <w:rFonts w:ascii="Calibri" w:hAnsi="Calibri" w:cs="Calibri"/>
          <w:i/>
        </w:rPr>
      </w:pPr>
      <w:r w:rsidRPr="00EE69A1">
        <w:rPr>
          <w:rFonts w:ascii="Calibri" w:hAnsi="Calibri" w:cs="Calibri"/>
          <w:i/>
        </w:rPr>
        <w:t xml:space="preserve">Discussing things as a family is important.  </w:t>
      </w:r>
    </w:p>
    <w:p w14:paraId="25190644" w14:textId="77777777" w:rsidR="00EE69A1" w:rsidRPr="00EE69A1" w:rsidRDefault="00EE69A1" w:rsidP="00266205">
      <w:pPr>
        <w:pStyle w:val="ListParagraph"/>
        <w:numPr>
          <w:ilvl w:val="0"/>
          <w:numId w:val="8"/>
        </w:numPr>
        <w:spacing w:after="0" w:line="240" w:lineRule="auto"/>
        <w:rPr>
          <w:rFonts w:ascii="Calibri" w:hAnsi="Calibri" w:cs="Calibri"/>
        </w:rPr>
      </w:pPr>
      <w:r w:rsidRPr="00EE69A1">
        <w:rPr>
          <w:rFonts w:ascii="Calibri" w:hAnsi="Calibri" w:cs="Calibri"/>
        </w:rPr>
        <w:t xml:space="preserve">We all have different ways to communicate. Consider how and when you might talk about things. </w:t>
      </w:r>
    </w:p>
    <w:p w14:paraId="4C1225E2" w14:textId="77777777" w:rsidR="00EE69A1" w:rsidRPr="00EE69A1" w:rsidRDefault="00EE69A1" w:rsidP="00266205">
      <w:pPr>
        <w:pStyle w:val="ListParagraph"/>
        <w:numPr>
          <w:ilvl w:val="0"/>
          <w:numId w:val="8"/>
        </w:numPr>
        <w:spacing w:after="0" w:line="240" w:lineRule="auto"/>
        <w:rPr>
          <w:rFonts w:ascii="Calibri" w:hAnsi="Calibri" w:cs="Calibri"/>
        </w:rPr>
      </w:pPr>
      <w:r w:rsidRPr="00EE69A1">
        <w:rPr>
          <w:rFonts w:ascii="Calibri" w:hAnsi="Calibri" w:cs="Calibri"/>
        </w:rPr>
        <w:t xml:space="preserve">Plan for your children’s needs so that you and your children have a say in who and how they are cared for if you become ill and need some time out. </w:t>
      </w:r>
    </w:p>
    <w:p w14:paraId="6F443E5E" w14:textId="77777777" w:rsidR="00EE69A1" w:rsidRPr="00EE69A1" w:rsidRDefault="00EE69A1" w:rsidP="00266205">
      <w:pPr>
        <w:pStyle w:val="ListParagraph"/>
        <w:numPr>
          <w:ilvl w:val="0"/>
          <w:numId w:val="8"/>
        </w:numPr>
        <w:spacing w:after="0" w:line="240" w:lineRule="auto"/>
        <w:rPr>
          <w:rFonts w:ascii="Calibri" w:hAnsi="Calibri" w:cs="Calibri"/>
        </w:rPr>
      </w:pPr>
      <w:r w:rsidRPr="00EE69A1">
        <w:rPr>
          <w:rFonts w:ascii="Calibri" w:hAnsi="Calibri" w:cs="Calibri"/>
        </w:rPr>
        <w:t xml:space="preserve">Take care of yourself and have fun with your kids as best you can. </w:t>
      </w:r>
    </w:p>
    <w:p w14:paraId="2819923D" w14:textId="77777777" w:rsidR="00EE69A1" w:rsidRPr="00EE69A1" w:rsidRDefault="00EE69A1" w:rsidP="00266205">
      <w:pPr>
        <w:pStyle w:val="ListParagraph"/>
        <w:numPr>
          <w:ilvl w:val="0"/>
          <w:numId w:val="8"/>
        </w:numPr>
        <w:spacing w:after="0" w:line="240" w:lineRule="auto"/>
        <w:rPr>
          <w:rFonts w:ascii="Calibri" w:hAnsi="Calibri" w:cs="Calibri"/>
        </w:rPr>
      </w:pPr>
      <w:r w:rsidRPr="00EE69A1">
        <w:rPr>
          <w:rFonts w:ascii="Calibri" w:hAnsi="Calibri" w:cs="Calibri"/>
        </w:rPr>
        <w:t xml:space="preserve">Identify strengths; yours and each of your family members’. </w:t>
      </w:r>
    </w:p>
    <w:p w14:paraId="780BEBD3" w14:textId="77777777" w:rsidR="00EE69A1" w:rsidRPr="00EE69A1" w:rsidRDefault="00EE69A1" w:rsidP="00266205">
      <w:pPr>
        <w:pStyle w:val="ListParagraph"/>
        <w:numPr>
          <w:ilvl w:val="0"/>
          <w:numId w:val="8"/>
        </w:numPr>
        <w:spacing w:after="0" w:line="240" w:lineRule="auto"/>
        <w:rPr>
          <w:rFonts w:ascii="Calibri" w:hAnsi="Calibri" w:cs="Calibri"/>
        </w:rPr>
      </w:pPr>
      <w:r w:rsidRPr="00EE69A1">
        <w:rPr>
          <w:rFonts w:ascii="Calibri" w:hAnsi="Calibri" w:cs="Calibri"/>
        </w:rPr>
        <w:lastRenderedPageBreak/>
        <w:t xml:space="preserve">You are not alone! There are brochures, booklets, books, and videos as well as professionals trained to help you. Find more tips at  </w:t>
      </w:r>
      <w:hyperlink r:id="rId10" w:history="1">
        <w:r w:rsidRPr="00EE69A1">
          <w:rPr>
            <w:rStyle w:val="Hyperlink"/>
            <w:rFonts w:ascii="Calibri" w:hAnsi="Calibri" w:cs="Calibri"/>
          </w:rPr>
          <w:t>www.copmi.net.au</w:t>
        </w:r>
      </w:hyperlink>
      <w:r w:rsidRPr="00EE69A1">
        <w:rPr>
          <w:rFonts w:ascii="Calibri" w:hAnsi="Calibri" w:cs="Calibri"/>
        </w:rPr>
        <w:t xml:space="preserve"> </w:t>
      </w:r>
    </w:p>
    <w:p w14:paraId="7C62EA4C" w14:textId="77777777" w:rsidR="00266205" w:rsidRDefault="00266205" w:rsidP="00EE69A1">
      <w:pPr>
        <w:spacing w:after="0" w:line="240" w:lineRule="auto"/>
        <w:rPr>
          <w:rFonts w:ascii="Calibri" w:hAnsi="Calibri" w:cs="Calibri"/>
        </w:rPr>
      </w:pPr>
    </w:p>
    <w:p w14:paraId="79C34E22" w14:textId="77777777" w:rsidR="00266205" w:rsidRPr="00266205" w:rsidRDefault="00266205" w:rsidP="00EE69A1">
      <w:pPr>
        <w:spacing w:after="0" w:line="240" w:lineRule="auto"/>
        <w:rPr>
          <w:rFonts w:ascii="Calibri" w:hAnsi="Calibri" w:cs="Calibri"/>
          <w:b/>
        </w:rPr>
      </w:pPr>
      <w:r w:rsidRPr="00266205">
        <w:rPr>
          <w:rFonts w:ascii="Calibri" w:hAnsi="Calibri" w:cs="Calibri"/>
          <w:b/>
        </w:rPr>
        <w:t>What do children say they want?</w:t>
      </w:r>
    </w:p>
    <w:p w14:paraId="5499572D"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A frank discussion about what is happening</w:t>
      </w:r>
    </w:p>
    <w:p w14:paraId="19B237AF"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Want an advocate to speak with them… but not “a counsellor”</w:t>
      </w:r>
    </w:p>
    <w:p w14:paraId="650F0259"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To know their situation is not uncommon</w:t>
      </w:r>
    </w:p>
    <w:p w14:paraId="0BD9FF01"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They want to meet other children like themselves</w:t>
      </w:r>
    </w:p>
    <w:p w14:paraId="451887B4"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To understand mental health problems</w:t>
      </w:r>
    </w:p>
    <w:p w14:paraId="591AE306"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 xml:space="preserve">They want to know if </w:t>
      </w:r>
      <w:r w:rsidR="00266205" w:rsidRPr="00266205">
        <w:rPr>
          <w:rFonts w:ascii="Calibri" w:hAnsi="Calibri" w:cs="Calibri"/>
          <w:lang w:val="en-US"/>
        </w:rPr>
        <w:t>it’s</w:t>
      </w:r>
      <w:r w:rsidRPr="00266205">
        <w:rPr>
          <w:rFonts w:ascii="Calibri" w:hAnsi="Calibri" w:cs="Calibri"/>
          <w:lang w:val="en-US"/>
        </w:rPr>
        <w:t xml:space="preserve"> their fault or not?</w:t>
      </w:r>
    </w:p>
    <w:p w14:paraId="778446D3"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Help with their fear they might catch ‘it’</w:t>
      </w:r>
    </w:p>
    <w:p w14:paraId="289E1134"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They want to know how the mental health services work</w:t>
      </w:r>
    </w:p>
    <w:p w14:paraId="5306B7CE"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To know what to look out for when their parent is becoming unwell.</w:t>
      </w:r>
    </w:p>
    <w:p w14:paraId="43C6315A"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To know what is normal behaviour for an adult / parent.</w:t>
      </w:r>
    </w:p>
    <w:p w14:paraId="25602988"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To know how to access help</w:t>
      </w:r>
    </w:p>
    <w:p w14:paraId="75260618" w14:textId="77777777" w:rsidR="00C83D0E" w:rsidRPr="00266205" w:rsidRDefault="00243526" w:rsidP="00266205">
      <w:pPr>
        <w:numPr>
          <w:ilvl w:val="0"/>
          <w:numId w:val="9"/>
        </w:numPr>
        <w:spacing w:after="0" w:line="240" w:lineRule="auto"/>
        <w:rPr>
          <w:rFonts w:ascii="Calibri" w:hAnsi="Calibri" w:cs="Calibri"/>
        </w:rPr>
      </w:pPr>
      <w:r w:rsidRPr="00266205">
        <w:rPr>
          <w:rFonts w:ascii="Calibri" w:hAnsi="Calibri" w:cs="Calibri"/>
          <w:lang w:val="en-US"/>
        </w:rPr>
        <w:t>They want their contribution to be recognised.</w:t>
      </w:r>
    </w:p>
    <w:p w14:paraId="4EC4AFB1" w14:textId="77777777" w:rsidR="00266205" w:rsidRPr="00266205" w:rsidRDefault="00243526" w:rsidP="00243526">
      <w:pPr>
        <w:numPr>
          <w:ilvl w:val="0"/>
          <w:numId w:val="9"/>
        </w:numPr>
        <w:spacing w:after="0" w:line="240" w:lineRule="auto"/>
        <w:rPr>
          <w:rFonts w:ascii="Calibri" w:hAnsi="Calibri" w:cs="Calibri"/>
        </w:rPr>
      </w:pPr>
      <w:r w:rsidRPr="00266205">
        <w:rPr>
          <w:rFonts w:ascii="Calibri" w:hAnsi="Calibri" w:cs="Calibri"/>
          <w:lang w:val="en-US"/>
        </w:rPr>
        <w:t xml:space="preserve">They want their knowledge of their parent and his / her illness to </w:t>
      </w:r>
      <w:r w:rsidR="00266205" w:rsidRPr="00266205">
        <w:rPr>
          <w:rFonts w:ascii="Calibri" w:hAnsi="Calibri" w:cs="Calibri"/>
          <w:lang w:val="en-US"/>
        </w:rPr>
        <w:t>be respected</w:t>
      </w:r>
      <w:r w:rsidRPr="00266205">
        <w:rPr>
          <w:rFonts w:ascii="Calibri" w:hAnsi="Calibri" w:cs="Calibri"/>
          <w:lang w:val="en-US"/>
        </w:rPr>
        <w:t xml:space="preserve"> and listened to.</w:t>
      </w:r>
      <w:r w:rsidR="00266205" w:rsidRPr="00266205">
        <w:rPr>
          <w:rFonts w:ascii="Calibri" w:hAnsi="Calibri" w:cs="Calibri"/>
          <w:lang w:val="en-US"/>
        </w:rPr>
        <w:t xml:space="preserve">  </w:t>
      </w:r>
      <w:hyperlink r:id="rId11" w:history="1">
        <w:r w:rsidR="00266205" w:rsidRPr="00266205">
          <w:rPr>
            <w:rStyle w:val="Hyperlink"/>
            <w:rFonts w:ascii="Calibri" w:hAnsi="Calibri" w:cs="Calibri"/>
            <w:lang w:val="en-US"/>
          </w:rPr>
          <w:t>https://</w:t>
        </w:r>
      </w:hyperlink>
      <w:hyperlink r:id="rId12" w:history="1">
        <w:r w:rsidR="00266205" w:rsidRPr="00266205">
          <w:rPr>
            <w:rStyle w:val="Hyperlink"/>
            <w:rFonts w:ascii="Calibri" w:hAnsi="Calibri" w:cs="Calibri"/>
            <w:lang w:val="en-US"/>
          </w:rPr>
          <w:t>www.youtube.com/watch?v=UnIzyimUcr0</w:t>
        </w:r>
      </w:hyperlink>
      <w:r w:rsidR="00266205" w:rsidRPr="00266205">
        <w:rPr>
          <w:rFonts w:ascii="Calibri" w:hAnsi="Calibri" w:cs="Calibri"/>
          <w:lang w:val="en-US"/>
        </w:rPr>
        <w:t xml:space="preserve"> </w:t>
      </w:r>
    </w:p>
    <w:p w14:paraId="6A950592" w14:textId="77777777" w:rsidR="00266205" w:rsidRDefault="00266205" w:rsidP="00EE69A1">
      <w:pPr>
        <w:spacing w:after="0" w:line="240" w:lineRule="auto"/>
        <w:rPr>
          <w:rFonts w:ascii="Calibri" w:hAnsi="Calibri" w:cs="Calibri"/>
        </w:rPr>
      </w:pPr>
    </w:p>
    <w:p w14:paraId="72039DEF" w14:textId="77777777" w:rsidR="00266205" w:rsidRPr="00266205" w:rsidRDefault="00266205" w:rsidP="00EE69A1">
      <w:pPr>
        <w:spacing w:after="0" w:line="240" w:lineRule="auto"/>
        <w:rPr>
          <w:rFonts w:ascii="Calibri" w:hAnsi="Calibri" w:cs="Calibri"/>
          <w:b/>
        </w:rPr>
      </w:pPr>
      <w:r w:rsidRPr="00266205">
        <w:rPr>
          <w:rFonts w:ascii="Calibri" w:hAnsi="Calibri" w:cs="Calibri"/>
          <w:b/>
        </w:rPr>
        <w:t>What is helpful for professionals?</w:t>
      </w:r>
    </w:p>
    <w:p w14:paraId="0FCEC93F" w14:textId="77777777" w:rsidR="00266205" w:rsidRPr="00266205" w:rsidRDefault="00266205" w:rsidP="00266205">
      <w:pPr>
        <w:pStyle w:val="ListParagraph"/>
        <w:numPr>
          <w:ilvl w:val="0"/>
          <w:numId w:val="11"/>
        </w:numPr>
        <w:spacing w:after="0" w:line="240" w:lineRule="auto"/>
        <w:outlineLvl w:val="1"/>
        <w:rPr>
          <w:rFonts w:eastAsia="Times New Roman" w:cstheme="minorHAnsi"/>
          <w:bCs/>
          <w:lang w:eastAsia="en-AU"/>
        </w:rPr>
      </w:pPr>
      <w:r w:rsidRPr="00266205">
        <w:rPr>
          <w:rFonts w:eastAsia="Times New Roman" w:cstheme="minorHAnsi"/>
          <w:bCs/>
          <w:lang w:eastAsia="en-AU"/>
        </w:rPr>
        <w:t>Strengthening your skills and elevating your understanding</w:t>
      </w:r>
      <w:r>
        <w:rPr>
          <w:rFonts w:eastAsia="Times New Roman" w:cstheme="minorHAnsi"/>
          <w:bCs/>
          <w:lang w:eastAsia="en-AU"/>
        </w:rPr>
        <w:t xml:space="preserve">. </w:t>
      </w:r>
      <w:r w:rsidRPr="00266205">
        <w:rPr>
          <w:rFonts w:eastAsia="Times New Roman" w:cstheme="minorHAnsi"/>
          <w:lang w:eastAsia="en-AU"/>
        </w:rPr>
        <w:t>There are various ways to increase your capability to respond effectively to parents, children and families who live with a parent who experiences mental illness.</w:t>
      </w:r>
    </w:p>
    <w:p w14:paraId="0B0B2D43" w14:textId="77777777" w:rsidR="00266205" w:rsidRPr="00266205" w:rsidRDefault="00266205" w:rsidP="00266205">
      <w:pPr>
        <w:pStyle w:val="ListParagraph"/>
        <w:numPr>
          <w:ilvl w:val="0"/>
          <w:numId w:val="11"/>
        </w:numPr>
        <w:spacing w:after="0" w:line="240" w:lineRule="auto"/>
        <w:rPr>
          <w:rFonts w:eastAsia="Times New Roman" w:cstheme="minorHAnsi"/>
          <w:lang w:eastAsia="en-AU"/>
        </w:rPr>
      </w:pPr>
      <w:r w:rsidRPr="00266205">
        <w:rPr>
          <w:rFonts w:eastAsia="Times New Roman" w:cstheme="minorHAnsi"/>
          <w:lang w:eastAsia="en-AU"/>
        </w:rPr>
        <w:t xml:space="preserve">Our eLearning courses, articles, reports and other reports can now be find at our parent site, </w:t>
      </w:r>
      <w:hyperlink r:id="rId13" w:tgtFrame="_blank" w:history="1">
        <w:r w:rsidRPr="00266205">
          <w:rPr>
            <w:rFonts w:eastAsia="Times New Roman" w:cstheme="minorHAnsi"/>
            <w:color w:val="0000FF"/>
            <w:u w:val="single"/>
            <w:lang w:eastAsia="en-AU"/>
          </w:rPr>
          <w:t>Emerging Minds</w:t>
        </w:r>
      </w:hyperlink>
      <w:r w:rsidRPr="00266205">
        <w:rPr>
          <w:rFonts w:eastAsia="Times New Roman" w:cstheme="minorHAnsi"/>
          <w:lang w:eastAsia="en-AU"/>
        </w:rPr>
        <w:t>.</w:t>
      </w:r>
    </w:p>
    <w:p w14:paraId="46D41FBB" w14:textId="77777777" w:rsidR="00266205" w:rsidRPr="00266205" w:rsidRDefault="00243526" w:rsidP="00266205">
      <w:pPr>
        <w:numPr>
          <w:ilvl w:val="0"/>
          <w:numId w:val="11"/>
        </w:numPr>
        <w:spacing w:after="0" w:line="240" w:lineRule="auto"/>
        <w:rPr>
          <w:rFonts w:eastAsia="Times New Roman" w:cstheme="minorHAnsi"/>
          <w:lang w:eastAsia="en-AU"/>
        </w:rPr>
      </w:pPr>
      <w:hyperlink r:id="rId14" w:tgtFrame="_blank" w:history="1">
        <w:r w:rsidR="00266205" w:rsidRPr="00266205">
          <w:rPr>
            <w:rFonts w:eastAsia="Times New Roman" w:cstheme="minorHAnsi"/>
            <w:color w:val="0000FF"/>
            <w:u w:val="single"/>
            <w:lang w:eastAsia="en-AU"/>
          </w:rPr>
          <w:t>eLearning courses</w:t>
        </w:r>
      </w:hyperlink>
      <w:r w:rsidR="00266205" w:rsidRPr="00266205">
        <w:rPr>
          <w:rFonts w:eastAsia="Times New Roman" w:cstheme="minorHAnsi"/>
          <w:lang w:eastAsia="en-AU"/>
        </w:rPr>
        <w:t xml:space="preserve"> are accessible at any time, and include helpful, practical demonstrations of skills in practice.</w:t>
      </w:r>
    </w:p>
    <w:p w14:paraId="52D23235" w14:textId="77777777" w:rsidR="00266205" w:rsidRPr="00266205" w:rsidRDefault="00243526" w:rsidP="00266205">
      <w:pPr>
        <w:numPr>
          <w:ilvl w:val="0"/>
          <w:numId w:val="11"/>
        </w:numPr>
        <w:spacing w:after="0" w:line="240" w:lineRule="auto"/>
        <w:rPr>
          <w:rFonts w:eastAsia="Times New Roman" w:cstheme="minorHAnsi"/>
          <w:lang w:eastAsia="en-AU"/>
        </w:rPr>
      </w:pPr>
      <w:hyperlink r:id="rId15" w:tgtFrame="_blank" w:history="1">
        <w:r w:rsidR="00266205" w:rsidRPr="00266205">
          <w:rPr>
            <w:rFonts w:eastAsia="Times New Roman" w:cstheme="minorHAnsi"/>
            <w:color w:val="0000FF"/>
            <w:u w:val="single"/>
            <w:lang w:eastAsia="en-AU"/>
          </w:rPr>
          <w:t>Resources</w:t>
        </w:r>
      </w:hyperlink>
      <w:r w:rsidR="00266205" w:rsidRPr="00266205">
        <w:rPr>
          <w:rFonts w:eastAsia="Times New Roman" w:cstheme="minorHAnsi"/>
          <w:lang w:eastAsia="en-AU"/>
        </w:rPr>
        <w:t> suit a wide range of audiences and are presented in many different formats.</w:t>
      </w:r>
    </w:p>
    <w:p w14:paraId="64DCFCF5" w14:textId="77777777" w:rsidR="00266205" w:rsidRDefault="00266205" w:rsidP="00EE69A1">
      <w:pPr>
        <w:spacing w:after="0" w:line="240" w:lineRule="auto"/>
        <w:rPr>
          <w:rFonts w:ascii="Calibri" w:hAnsi="Calibri" w:cs="Calibri"/>
        </w:rPr>
      </w:pPr>
    </w:p>
    <w:p w14:paraId="0CE13DD1" w14:textId="77777777" w:rsidR="00243526" w:rsidRDefault="00243526" w:rsidP="00EE69A1">
      <w:pPr>
        <w:spacing w:after="0" w:line="240" w:lineRule="auto"/>
        <w:rPr>
          <w:rFonts w:ascii="Calibri" w:hAnsi="Calibri" w:cs="Calibri"/>
        </w:rPr>
      </w:pPr>
      <w:r>
        <w:rPr>
          <w:rFonts w:ascii="Calibri" w:hAnsi="Calibri" w:cs="Calibri"/>
        </w:rPr>
        <w:t>RECOMMENDED RESOURCES</w:t>
      </w:r>
    </w:p>
    <w:p w14:paraId="380D233D" w14:textId="77777777" w:rsidR="00243526" w:rsidRDefault="00243526" w:rsidP="00EE69A1">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036"/>
        <w:gridCol w:w="3710"/>
        <w:gridCol w:w="3270"/>
      </w:tblGrid>
      <w:tr w:rsidR="00243526" w:rsidRPr="00243526" w14:paraId="7D8547CE" w14:textId="77777777" w:rsidTr="00243526">
        <w:tc>
          <w:tcPr>
            <w:tcW w:w="2518" w:type="dxa"/>
          </w:tcPr>
          <w:p w14:paraId="6B0DAA5B" w14:textId="77777777" w:rsidR="00243526" w:rsidRPr="00243526" w:rsidRDefault="00243526" w:rsidP="00243526">
            <w:pPr>
              <w:jc w:val="center"/>
              <w:rPr>
                <w:rFonts w:ascii="Calibri" w:hAnsi="Calibri" w:cs="Calibri"/>
                <w:b/>
              </w:rPr>
            </w:pPr>
            <w:r w:rsidRPr="00243526">
              <w:rPr>
                <w:rFonts w:ascii="Calibri" w:hAnsi="Calibri" w:cs="Calibri"/>
                <w:b/>
              </w:rPr>
              <w:t>SOURCE</w:t>
            </w:r>
          </w:p>
        </w:tc>
        <w:tc>
          <w:tcPr>
            <w:tcW w:w="2552" w:type="dxa"/>
          </w:tcPr>
          <w:p w14:paraId="064D650A" w14:textId="77777777" w:rsidR="00243526" w:rsidRPr="00243526" w:rsidRDefault="00243526" w:rsidP="00243526">
            <w:pPr>
              <w:jc w:val="center"/>
              <w:rPr>
                <w:rFonts w:ascii="Calibri" w:hAnsi="Calibri" w:cs="Calibri"/>
                <w:b/>
              </w:rPr>
            </w:pPr>
            <w:r w:rsidRPr="00243526">
              <w:rPr>
                <w:rFonts w:ascii="Calibri" w:hAnsi="Calibri" w:cs="Calibri"/>
                <w:b/>
              </w:rPr>
              <w:t>CONTACT DETAILS/LINK</w:t>
            </w:r>
          </w:p>
        </w:tc>
        <w:tc>
          <w:tcPr>
            <w:tcW w:w="4172" w:type="dxa"/>
          </w:tcPr>
          <w:p w14:paraId="6229ED66" w14:textId="77777777" w:rsidR="00243526" w:rsidRPr="00243526" w:rsidRDefault="00243526" w:rsidP="00243526">
            <w:pPr>
              <w:jc w:val="center"/>
              <w:rPr>
                <w:rFonts w:ascii="Calibri" w:hAnsi="Calibri" w:cs="Calibri"/>
                <w:b/>
              </w:rPr>
            </w:pPr>
            <w:r w:rsidRPr="00243526">
              <w:rPr>
                <w:rFonts w:ascii="Calibri" w:hAnsi="Calibri" w:cs="Calibri"/>
                <w:b/>
              </w:rPr>
              <w:t>DESCRIPTION</w:t>
            </w:r>
          </w:p>
        </w:tc>
      </w:tr>
      <w:tr w:rsidR="00243526" w14:paraId="509D433D" w14:textId="77777777" w:rsidTr="00243526">
        <w:tc>
          <w:tcPr>
            <w:tcW w:w="2518" w:type="dxa"/>
          </w:tcPr>
          <w:p w14:paraId="7D209D4C" w14:textId="77777777" w:rsidR="00243526" w:rsidRDefault="00243526" w:rsidP="00EE69A1">
            <w:pPr>
              <w:rPr>
                <w:rFonts w:ascii="Calibri" w:hAnsi="Calibri" w:cs="Calibri"/>
              </w:rPr>
            </w:pPr>
            <w:r>
              <w:rPr>
                <w:rFonts w:ascii="Calibri" w:hAnsi="Calibri" w:cs="Calibri"/>
              </w:rPr>
              <w:t>Head to Health</w:t>
            </w:r>
          </w:p>
        </w:tc>
        <w:tc>
          <w:tcPr>
            <w:tcW w:w="2552" w:type="dxa"/>
          </w:tcPr>
          <w:p w14:paraId="673F695D" w14:textId="77777777" w:rsidR="00243526" w:rsidRDefault="00E352E9" w:rsidP="00243526">
            <w:pPr>
              <w:rPr>
                <w:rFonts w:ascii="Calibri" w:eastAsia="Times New Roman" w:hAnsi="Calibri" w:cs="Calibri"/>
                <w:color w:val="006D21"/>
                <w:lang w:val="en" w:eastAsia="en-AU"/>
              </w:rPr>
            </w:pPr>
            <w:hyperlink r:id="rId16" w:history="1">
              <w:r w:rsidR="000F73C1" w:rsidRPr="00A431FA">
                <w:rPr>
                  <w:rStyle w:val="Hyperlink"/>
                  <w:rFonts w:ascii="Calibri" w:eastAsia="Times New Roman" w:hAnsi="Calibri" w:cs="Calibri"/>
                  <w:lang w:val="en" w:eastAsia="en-AU"/>
                </w:rPr>
                <w:t>https://</w:t>
              </w:r>
              <w:r w:rsidR="000F73C1" w:rsidRPr="00A431FA">
                <w:rPr>
                  <w:rStyle w:val="Hyperlink"/>
                  <w:rFonts w:ascii="Calibri" w:eastAsia="Times New Roman" w:hAnsi="Calibri" w:cs="Calibri"/>
                  <w:b/>
                  <w:bCs/>
                  <w:lang w:val="en" w:eastAsia="en-AU"/>
                </w:rPr>
                <w:t>headtohealth</w:t>
              </w:r>
              <w:r w:rsidR="000F73C1" w:rsidRPr="00A431FA">
                <w:rPr>
                  <w:rStyle w:val="Hyperlink"/>
                  <w:rFonts w:ascii="Calibri" w:eastAsia="Times New Roman" w:hAnsi="Calibri" w:cs="Calibri"/>
                  <w:lang w:val="en" w:eastAsia="en-AU"/>
                </w:rPr>
                <w:t>.gov.au</w:t>
              </w:r>
            </w:hyperlink>
          </w:p>
          <w:p w14:paraId="06B9FF43" w14:textId="77777777" w:rsidR="000F73C1" w:rsidRPr="00243526" w:rsidRDefault="000F73C1" w:rsidP="00243526">
            <w:pPr>
              <w:rPr>
                <w:rFonts w:ascii="Calibri" w:hAnsi="Calibri" w:cs="Calibri"/>
              </w:rPr>
            </w:pPr>
          </w:p>
          <w:p w14:paraId="28826517" w14:textId="77777777" w:rsidR="00243526" w:rsidRDefault="00243526" w:rsidP="00EE69A1">
            <w:pPr>
              <w:rPr>
                <w:rFonts w:ascii="Calibri" w:hAnsi="Calibri" w:cs="Calibri"/>
              </w:rPr>
            </w:pPr>
          </w:p>
        </w:tc>
        <w:tc>
          <w:tcPr>
            <w:tcW w:w="4172" w:type="dxa"/>
          </w:tcPr>
          <w:p w14:paraId="2D6CDC3A" w14:textId="77777777" w:rsidR="00243526" w:rsidRPr="00243526" w:rsidRDefault="00243526" w:rsidP="00243526">
            <w:pPr>
              <w:rPr>
                <w:rFonts w:ascii="Calibri" w:eastAsia="Times New Roman" w:hAnsi="Calibri" w:cs="Calibri"/>
                <w:lang w:val="en" w:eastAsia="en-AU"/>
              </w:rPr>
            </w:pPr>
            <w:r w:rsidRPr="00243526">
              <w:rPr>
                <w:rFonts w:ascii="Calibri" w:eastAsia="Times New Roman" w:hAnsi="Calibri" w:cs="Calibri"/>
                <w:b/>
                <w:lang w:val="en" w:eastAsia="en-AU"/>
              </w:rPr>
              <w:t>Head to Health</w:t>
            </w:r>
            <w:r w:rsidRPr="00243526">
              <w:rPr>
                <w:rFonts w:ascii="Calibri" w:eastAsia="Times New Roman" w:hAnsi="Calibri" w:cs="Calibri"/>
                <w:lang w:val="en" w:eastAsia="en-AU"/>
              </w:rPr>
              <w:t xml:space="preserve"> can help you find the right Australian digital mental health and wellbeing resources, for yourself or for someone you care about.</w:t>
            </w:r>
          </w:p>
          <w:p w14:paraId="444971BD" w14:textId="77777777" w:rsidR="00243526" w:rsidRDefault="00243526" w:rsidP="00EE69A1">
            <w:pPr>
              <w:rPr>
                <w:rFonts w:ascii="Calibri" w:hAnsi="Calibri" w:cs="Calibri"/>
              </w:rPr>
            </w:pPr>
          </w:p>
        </w:tc>
      </w:tr>
      <w:tr w:rsidR="00243526" w14:paraId="598A405F" w14:textId="77777777" w:rsidTr="00243526">
        <w:tc>
          <w:tcPr>
            <w:tcW w:w="2518" w:type="dxa"/>
          </w:tcPr>
          <w:p w14:paraId="3C29645C" w14:textId="77777777" w:rsidR="00243526" w:rsidRDefault="00243526" w:rsidP="00EE69A1">
            <w:pPr>
              <w:rPr>
                <w:rFonts w:ascii="Calibri" w:hAnsi="Calibri" w:cs="Calibri"/>
              </w:rPr>
            </w:pPr>
            <w:r>
              <w:rPr>
                <w:rFonts w:ascii="Calibri" w:hAnsi="Calibri" w:cs="Calibri"/>
              </w:rPr>
              <w:t>Emerging Minds</w:t>
            </w:r>
          </w:p>
        </w:tc>
        <w:tc>
          <w:tcPr>
            <w:tcW w:w="2552" w:type="dxa"/>
          </w:tcPr>
          <w:p w14:paraId="1AFBF82A" w14:textId="77777777" w:rsidR="00243526" w:rsidRDefault="00E352E9" w:rsidP="00243526">
            <w:pPr>
              <w:rPr>
                <w:rFonts w:ascii="Calibri" w:eastAsia="Times New Roman" w:hAnsi="Calibri" w:cs="Calibri"/>
                <w:color w:val="006D21"/>
                <w:lang w:val="en" w:eastAsia="en-AU"/>
              </w:rPr>
            </w:pPr>
            <w:hyperlink r:id="rId17" w:history="1">
              <w:r w:rsidR="000F73C1" w:rsidRPr="00A431FA">
                <w:rPr>
                  <w:rStyle w:val="Hyperlink"/>
                  <w:rFonts w:ascii="Calibri" w:eastAsia="Times New Roman" w:hAnsi="Calibri" w:cs="Calibri"/>
                  <w:lang w:val="en" w:eastAsia="en-AU"/>
                </w:rPr>
                <w:t>https://</w:t>
              </w:r>
              <w:r w:rsidR="000F73C1" w:rsidRPr="00A431FA">
                <w:rPr>
                  <w:rStyle w:val="Hyperlink"/>
                  <w:rFonts w:ascii="Calibri" w:eastAsia="Times New Roman" w:hAnsi="Calibri" w:cs="Calibri"/>
                  <w:b/>
                  <w:bCs/>
                  <w:lang w:val="en" w:eastAsia="en-AU"/>
                </w:rPr>
                <w:t>emergingminds</w:t>
              </w:r>
              <w:r w:rsidR="000F73C1" w:rsidRPr="00A431FA">
                <w:rPr>
                  <w:rStyle w:val="Hyperlink"/>
                  <w:rFonts w:ascii="Calibri" w:eastAsia="Times New Roman" w:hAnsi="Calibri" w:cs="Calibri"/>
                  <w:lang w:val="en" w:eastAsia="en-AU"/>
                </w:rPr>
                <w:t>.com.au</w:t>
              </w:r>
            </w:hyperlink>
          </w:p>
          <w:p w14:paraId="4F6C1576" w14:textId="77777777" w:rsidR="000F73C1" w:rsidRPr="00243526" w:rsidRDefault="000F73C1" w:rsidP="00243526">
            <w:pPr>
              <w:rPr>
                <w:rFonts w:ascii="Calibri" w:eastAsia="Times New Roman" w:hAnsi="Calibri" w:cs="Calibri"/>
                <w:color w:val="767676"/>
                <w:lang w:val="en" w:eastAsia="en-AU"/>
              </w:rPr>
            </w:pPr>
          </w:p>
          <w:p w14:paraId="00801E2C" w14:textId="77777777" w:rsidR="00243526" w:rsidRPr="00243526" w:rsidRDefault="00243526" w:rsidP="00243526">
            <w:pPr>
              <w:rPr>
                <w:rFonts w:ascii="Calibri" w:eastAsia="Times New Roman" w:hAnsi="Calibri" w:cs="Calibri"/>
                <w:color w:val="006D21"/>
                <w:lang w:val="en" w:eastAsia="en-AU"/>
              </w:rPr>
            </w:pPr>
          </w:p>
        </w:tc>
        <w:tc>
          <w:tcPr>
            <w:tcW w:w="4172" w:type="dxa"/>
          </w:tcPr>
          <w:p w14:paraId="4E122A57" w14:textId="77777777" w:rsidR="00243526" w:rsidRPr="00243526" w:rsidRDefault="00E352E9" w:rsidP="00243526">
            <w:pPr>
              <w:rPr>
                <w:rFonts w:ascii="Calibri" w:hAnsi="Calibri" w:cs="Calibri"/>
              </w:rPr>
            </w:pPr>
            <w:hyperlink r:id="rId18" w:history="1">
              <w:r w:rsidR="00243526" w:rsidRPr="00243526">
                <w:rPr>
                  <w:rFonts w:ascii="Calibri" w:eastAsia="Times New Roman" w:hAnsi="Calibri" w:cs="Calibri"/>
                  <w:color w:val="001BA0"/>
                  <w:lang w:val="en" w:eastAsia="en-AU"/>
                </w:rPr>
                <w:t>Emerging Minds</w:t>
              </w:r>
            </w:hyperlink>
            <w:r w:rsidR="00243526" w:rsidRPr="00243526">
              <w:rPr>
                <w:rFonts w:ascii="Calibri" w:eastAsia="Times New Roman" w:hAnsi="Calibri" w:cs="Calibri"/>
                <w:b/>
                <w:bCs/>
                <w:lang w:val="en" w:eastAsia="en-AU"/>
              </w:rPr>
              <w:t xml:space="preserve"> is t</w:t>
            </w:r>
            <w:r w:rsidR="00243526" w:rsidRPr="00243526">
              <w:rPr>
                <w:rFonts w:ascii="Calibri" w:hAnsi="Calibri" w:cs="Calibri"/>
              </w:rPr>
              <w:t xml:space="preserve">he </w:t>
            </w:r>
            <w:r w:rsidR="00243526" w:rsidRPr="00243526">
              <w:rPr>
                <w:rFonts w:ascii="Calibri" w:hAnsi="Calibri" w:cs="Calibri"/>
                <w:b/>
              </w:rPr>
              <w:t>National Workforce Centre for Child Mental Health</w:t>
            </w:r>
            <w:r w:rsidR="00243526" w:rsidRPr="00243526">
              <w:rPr>
                <w:rFonts w:ascii="Calibri" w:hAnsi="Calibri" w:cs="Calibri"/>
              </w:rPr>
              <w:t xml:space="preserve"> recognises that the best way to support infant and child mental health is through early intervention and prevention. To do this, our focus is on building the capacity and strength of our workforce so that professionals can better support parents to support the mental health outcomes of infants and children.</w:t>
            </w:r>
          </w:p>
          <w:p w14:paraId="29EF39D4" w14:textId="77777777" w:rsidR="00243526" w:rsidRPr="00243526" w:rsidRDefault="00243526" w:rsidP="00243526">
            <w:pPr>
              <w:rPr>
                <w:rFonts w:ascii="Calibri" w:eastAsia="Times New Roman" w:hAnsi="Calibri" w:cs="Calibri"/>
                <w:b/>
                <w:lang w:val="en" w:eastAsia="en-AU"/>
              </w:rPr>
            </w:pPr>
          </w:p>
        </w:tc>
      </w:tr>
      <w:tr w:rsidR="00243526" w14:paraId="69FE7713" w14:textId="77777777" w:rsidTr="00243526">
        <w:tc>
          <w:tcPr>
            <w:tcW w:w="2518" w:type="dxa"/>
          </w:tcPr>
          <w:p w14:paraId="27D46BDB" w14:textId="77777777" w:rsidR="00243526" w:rsidRDefault="00243526" w:rsidP="00EE69A1">
            <w:pPr>
              <w:rPr>
                <w:rFonts w:ascii="Calibri" w:hAnsi="Calibri" w:cs="Calibri"/>
              </w:rPr>
            </w:pPr>
            <w:r w:rsidRPr="00231435">
              <w:rPr>
                <w:rFonts w:ascii="Calibri" w:hAnsi="Calibri" w:cs="Calibri"/>
                <w:b/>
              </w:rPr>
              <w:lastRenderedPageBreak/>
              <w:t>Children of Parents with a Mental Illness (</w:t>
            </w:r>
            <w:proofErr w:type="spellStart"/>
            <w:r w:rsidRPr="00231435">
              <w:rPr>
                <w:rFonts w:ascii="Calibri" w:hAnsi="Calibri" w:cs="Calibri"/>
                <w:b/>
              </w:rPr>
              <w:t>copmi</w:t>
            </w:r>
            <w:proofErr w:type="spellEnd"/>
            <w:r w:rsidRPr="00231435">
              <w:rPr>
                <w:rFonts w:ascii="Calibri" w:hAnsi="Calibri" w:cs="Calibri"/>
                <w:b/>
              </w:rPr>
              <w:t>)</w:t>
            </w:r>
          </w:p>
        </w:tc>
        <w:tc>
          <w:tcPr>
            <w:tcW w:w="2552" w:type="dxa"/>
          </w:tcPr>
          <w:p w14:paraId="1B3A8741" w14:textId="77777777" w:rsidR="00243526" w:rsidRPr="00243526" w:rsidRDefault="00E352E9" w:rsidP="00243526">
            <w:pPr>
              <w:rPr>
                <w:rFonts w:ascii="Calibri" w:eastAsia="Times New Roman" w:hAnsi="Calibri" w:cs="Calibri"/>
                <w:color w:val="006D21"/>
                <w:lang w:val="en" w:eastAsia="en-AU"/>
              </w:rPr>
            </w:pPr>
            <w:hyperlink r:id="rId19" w:history="1">
              <w:r w:rsidR="00243526" w:rsidRPr="00976FEA">
                <w:rPr>
                  <w:rStyle w:val="Hyperlink"/>
                  <w:rFonts w:ascii="Calibri" w:hAnsi="Calibri" w:cs="Calibri"/>
                </w:rPr>
                <w:t>http://www.copmi.net.au/</w:t>
              </w:r>
            </w:hyperlink>
          </w:p>
        </w:tc>
        <w:tc>
          <w:tcPr>
            <w:tcW w:w="4172" w:type="dxa"/>
          </w:tcPr>
          <w:p w14:paraId="2F638229" w14:textId="77777777" w:rsidR="00243526" w:rsidRPr="00243526" w:rsidRDefault="00243526" w:rsidP="00243526">
            <w:pPr>
              <w:rPr>
                <w:rFonts w:ascii="Calibri" w:hAnsi="Calibri" w:cs="Calibri"/>
              </w:rPr>
            </w:pPr>
            <w:proofErr w:type="spellStart"/>
            <w:r>
              <w:rPr>
                <w:rFonts w:ascii="Calibri" w:hAnsi="Calibri" w:cs="Calibri"/>
                <w:b/>
              </w:rPr>
              <w:t>copmi</w:t>
            </w:r>
            <w:proofErr w:type="spellEnd"/>
            <w:r>
              <w:rPr>
                <w:rFonts w:ascii="Calibri" w:hAnsi="Calibri" w:cs="Calibri"/>
                <w:b/>
              </w:rPr>
              <w:t xml:space="preserve"> </w:t>
            </w:r>
            <w:r w:rsidRPr="00243526">
              <w:rPr>
                <w:rFonts w:ascii="Calibri" w:hAnsi="Calibri" w:cs="Calibri"/>
              </w:rPr>
              <w:t>national website provides information for parents, their children and other family members, as well as for professionals to promote better outcomes for children and families where a parent experiences mental illness. Great resources for all the family and all professions, including the latest research.</w:t>
            </w:r>
          </w:p>
          <w:p w14:paraId="1785258E" w14:textId="77777777" w:rsidR="00243526" w:rsidRDefault="00243526" w:rsidP="00243526"/>
        </w:tc>
      </w:tr>
      <w:tr w:rsidR="00243526" w14:paraId="6ADA2B10" w14:textId="77777777" w:rsidTr="00243526">
        <w:tc>
          <w:tcPr>
            <w:tcW w:w="2518" w:type="dxa"/>
          </w:tcPr>
          <w:p w14:paraId="622B0079" w14:textId="77777777" w:rsidR="00243526" w:rsidRPr="00231435" w:rsidRDefault="00243526" w:rsidP="00EE69A1">
            <w:pPr>
              <w:rPr>
                <w:rFonts w:ascii="Calibri" w:hAnsi="Calibri" w:cs="Calibri"/>
                <w:b/>
              </w:rPr>
            </w:pPr>
            <w:r w:rsidRPr="00231435">
              <w:rPr>
                <w:rFonts w:ascii="Calibri" w:hAnsi="Calibri" w:cs="Calibri"/>
                <w:b/>
              </w:rPr>
              <w:t>Families where a Parent has a Mental Illness (</w:t>
            </w:r>
            <w:proofErr w:type="spellStart"/>
            <w:r w:rsidRPr="00231435">
              <w:rPr>
                <w:rFonts w:ascii="Calibri" w:hAnsi="Calibri" w:cs="Calibri"/>
                <w:b/>
              </w:rPr>
              <w:t>FaPMI</w:t>
            </w:r>
            <w:proofErr w:type="spellEnd"/>
            <w:r w:rsidRPr="00231435">
              <w:rPr>
                <w:rFonts w:ascii="Calibri" w:hAnsi="Calibri" w:cs="Calibri"/>
                <w:b/>
              </w:rPr>
              <w:t>)</w:t>
            </w:r>
          </w:p>
        </w:tc>
        <w:tc>
          <w:tcPr>
            <w:tcW w:w="2552" w:type="dxa"/>
          </w:tcPr>
          <w:p w14:paraId="26BE035E" w14:textId="77777777" w:rsidR="00243526" w:rsidRDefault="00E352E9" w:rsidP="00243526">
            <w:hyperlink r:id="rId20" w:history="1">
              <w:r w:rsidR="00243526" w:rsidRPr="00976FEA">
                <w:rPr>
                  <w:rStyle w:val="Hyperlink"/>
                  <w:rFonts w:ascii="Calibri" w:hAnsi="Calibri" w:cs="Calibri"/>
                </w:rPr>
                <w:t>https://www.bouverie.org.au/support-for-services/fapmi</w:t>
              </w:r>
            </w:hyperlink>
          </w:p>
        </w:tc>
        <w:tc>
          <w:tcPr>
            <w:tcW w:w="4172" w:type="dxa"/>
          </w:tcPr>
          <w:p w14:paraId="6293E5B8" w14:textId="77777777" w:rsidR="00243526" w:rsidRPr="00243526" w:rsidRDefault="00243526" w:rsidP="00243526">
            <w:pPr>
              <w:rPr>
                <w:rFonts w:ascii="Calibri" w:hAnsi="Calibri" w:cs="Calibri"/>
              </w:rPr>
            </w:pPr>
            <w:proofErr w:type="spellStart"/>
            <w:r w:rsidRPr="00243526">
              <w:rPr>
                <w:rFonts w:ascii="Calibri" w:hAnsi="Calibri" w:cs="Calibri"/>
                <w:b/>
              </w:rPr>
              <w:t>FaPMI</w:t>
            </w:r>
            <w:proofErr w:type="spellEnd"/>
            <w:r w:rsidRPr="00243526">
              <w:rPr>
                <w:rFonts w:ascii="Calibri" w:hAnsi="Calibri" w:cs="Calibri"/>
                <w:b/>
              </w:rPr>
              <w:t xml:space="preserve"> </w:t>
            </w:r>
            <w:r w:rsidRPr="00243526">
              <w:rPr>
                <w:rFonts w:ascii="Calibri" w:hAnsi="Calibri" w:cs="Calibri"/>
              </w:rPr>
              <w:t xml:space="preserve">is the Victorian government program recognising the impact of mental illness on parents and other family members, particularly dependent children. The aim being to reduce the impact of parental mental illness on all family members through timely, coordinated, preventative and supportive action within adult mental health services. </w:t>
            </w:r>
          </w:p>
          <w:p w14:paraId="5EE0A300" w14:textId="77777777" w:rsidR="00243526" w:rsidRPr="00243526" w:rsidRDefault="00243526" w:rsidP="00243526">
            <w:pPr>
              <w:rPr>
                <w:rFonts w:ascii="Calibri" w:hAnsi="Calibri" w:cs="Calibri"/>
                <w:b/>
              </w:rPr>
            </w:pPr>
          </w:p>
        </w:tc>
      </w:tr>
    </w:tbl>
    <w:p w14:paraId="4EB2EC83" w14:textId="77777777" w:rsidR="00243526" w:rsidRDefault="00243526" w:rsidP="00EE69A1">
      <w:pPr>
        <w:spacing w:after="0" w:line="240" w:lineRule="auto"/>
        <w:rPr>
          <w:rFonts w:ascii="Calibri" w:hAnsi="Calibri" w:cs="Calibri"/>
        </w:rPr>
      </w:pPr>
    </w:p>
    <w:p w14:paraId="4128466A" w14:textId="77777777" w:rsidR="00243526" w:rsidRPr="00EE69A1" w:rsidRDefault="00243526" w:rsidP="00EE69A1">
      <w:pPr>
        <w:spacing w:after="0" w:line="240" w:lineRule="auto"/>
        <w:rPr>
          <w:rFonts w:ascii="Calibri" w:hAnsi="Calibri" w:cs="Calibri"/>
        </w:rPr>
      </w:pPr>
    </w:p>
    <w:sectPr w:rsidR="00243526" w:rsidRPr="00EE6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3E9"/>
    <w:multiLevelType w:val="hybridMultilevel"/>
    <w:tmpl w:val="9968BE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AD07B1"/>
    <w:multiLevelType w:val="hybridMultilevel"/>
    <w:tmpl w:val="84DC6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E080E"/>
    <w:multiLevelType w:val="multilevel"/>
    <w:tmpl w:val="83FE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1199B"/>
    <w:multiLevelType w:val="hybridMultilevel"/>
    <w:tmpl w:val="F03E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7F0CA0"/>
    <w:multiLevelType w:val="hybridMultilevel"/>
    <w:tmpl w:val="1C02FA68"/>
    <w:lvl w:ilvl="0" w:tplc="294A5DF4">
      <w:start w:val="1"/>
      <w:numFmt w:val="decimal"/>
      <w:lvlText w:val="%1."/>
      <w:lvlJc w:val="left"/>
      <w:pPr>
        <w:tabs>
          <w:tab w:val="num" w:pos="720"/>
        </w:tabs>
        <w:ind w:left="720" w:hanging="360"/>
      </w:pPr>
    </w:lvl>
    <w:lvl w:ilvl="1" w:tplc="B34E3356" w:tentative="1">
      <w:start w:val="1"/>
      <w:numFmt w:val="decimal"/>
      <w:lvlText w:val="%2."/>
      <w:lvlJc w:val="left"/>
      <w:pPr>
        <w:tabs>
          <w:tab w:val="num" w:pos="1440"/>
        </w:tabs>
        <w:ind w:left="1440" w:hanging="360"/>
      </w:pPr>
    </w:lvl>
    <w:lvl w:ilvl="2" w:tplc="E80CABDC" w:tentative="1">
      <w:start w:val="1"/>
      <w:numFmt w:val="decimal"/>
      <w:lvlText w:val="%3."/>
      <w:lvlJc w:val="left"/>
      <w:pPr>
        <w:tabs>
          <w:tab w:val="num" w:pos="2160"/>
        </w:tabs>
        <w:ind w:left="2160" w:hanging="360"/>
      </w:pPr>
    </w:lvl>
    <w:lvl w:ilvl="3" w:tplc="C8AABF46" w:tentative="1">
      <w:start w:val="1"/>
      <w:numFmt w:val="decimal"/>
      <w:lvlText w:val="%4."/>
      <w:lvlJc w:val="left"/>
      <w:pPr>
        <w:tabs>
          <w:tab w:val="num" w:pos="2880"/>
        </w:tabs>
        <w:ind w:left="2880" w:hanging="360"/>
      </w:pPr>
    </w:lvl>
    <w:lvl w:ilvl="4" w:tplc="97C289AA" w:tentative="1">
      <w:start w:val="1"/>
      <w:numFmt w:val="decimal"/>
      <w:lvlText w:val="%5."/>
      <w:lvlJc w:val="left"/>
      <w:pPr>
        <w:tabs>
          <w:tab w:val="num" w:pos="3600"/>
        </w:tabs>
        <w:ind w:left="3600" w:hanging="360"/>
      </w:pPr>
    </w:lvl>
    <w:lvl w:ilvl="5" w:tplc="DE8E72A6" w:tentative="1">
      <w:start w:val="1"/>
      <w:numFmt w:val="decimal"/>
      <w:lvlText w:val="%6."/>
      <w:lvlJc w:val="left"/>
      <w:pPr>
        <w:tabs>
          <w:tab w:val="num" w:pos="4320"/>
        </w:tabs>
        <w:ind w:left="4320" w:hanging="360"/>
      </w:pPr>
    </w:lvl>
    <w:lvl w:ilvl="6" w:tplc="E7A68A0C" w:tentative="1">
      <w:start w:val="1"/>
      <w:numFmt w:val="decimal"/>
      <w:lvlText w:val="%7."/>
      <w:lvlJc w:val="left"/>
      <w:pPr>
        <w:tabs>
          <w:tab w:val="num" w:pos="5040"/>
        </w:tabs>
        <w:ind w:left="5040" w:hanging="360"/>
      </w:pPr>
    </w:lvl>
    <w:lvl w:ilvl="7" w:tplc="985ECEE2" w:tentative="1">
      <w:start w:val="1"/>
      <w:numFmt w:val="decimal"/>
      <w:lvlText w:val="%8."/>
      <w:lvlJc w:val="left"/>
      <w:pPr>
        <w:tabs>
          <w:tab w:val="num" w:pos="5760"/>
        </w:tabs>
        <w:ind w:left="5760" w:hanging="360"/>
      </w:pPr>
    </w:lvl>
    <w:lvl w:ilvl="8" w:tplc="62721384" w:tentative="1">
      <w:start w:val="1"/>
      <w:numFmt w:val="decimal"/>
      <w:lvlText w:val="%9."/>
      <w:lvlJc w:val="left"/>
      <w:pPr>
        <w:tabs>
          <w:tab w:val="num" w:pos="6480"/>
        </w:tabs>
        <w:ind w:left="6480" w:hanging="360"/>
      </w:pPr>
    </w:lvl>
  </w:abstractNum>
  <w:abstractNum w:abstractNumId="5" w15:restartNumberingAfterBreak="0">
    <w:nsid w:val="50AB07BC"/>
    <w:multiLevelType w:val="hybridMultilevel"/>
    <w:tmpl w:val="3F4CA36C"/>
    <w:lvl w:ilvl="0" w:tplc="5790C8A0">
      <w:start w:val="24"/>
      <w:numFmt w:val="bullet"/>
      <w:lvlText w:val=""/>
      <w:lvlJc w:val="left"/>
      <w:pPr>
        <w:ind w:left="720" w:hanging="360"/>
      </w:pPr>
      <w:rPr>
        <w:rFonts w:ascii="Symbol" w:eastAsia="Times New Roman" w:hAnsi="Symbol" w:cs="Arial" w:hint="default"/>
        <w:color w:val="7F7F7F" w:themeColor="text1" w:themeTint="8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573A3"/>
    <w:multiLevelType w:val="multilevel"/>
    <w:tmpl w:val="F37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F0EE0"/>
    <w:multiLevelType w:val="multilevel"/>
    <w:tmpl w:val="8EE4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A52F5"/>
    <w:multiLevelType w:val="multilevel"/>
    <w:tmpl w:val="851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A24CF"/>
    <w:multiLevelType w:val="hybridMultilevel"/>
    <w:tmpl w:val="C65C6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F46BC9"/>
    <w:multiLevelType w:val="multilevel"/>
    <w:tmpl w:val="73B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10"/>
  </w:num>
  <w:num w:numId="5">
    <w:abstractNumId w:val="0"/>
  </w:num>
  <w:num w:numId="6">
    <w:abstractNumId w:val="6"/>
  </w:num>
  <w:num w:numId="7">
    <w:abstractNumId w:val="5"/>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49"/>
    <w:rsid w:val="000552FE"/>
    <w:rsid w:val="000F73C1"/>
    <w:rsid w:val="00231435"/>
    <w:rsid w:val="00243526"/>
    <w:rsid w:val="00266205"/>
    <w:rsid w:val="00712171"/>
    <w:rsid w:val="009221ED"/>
    <w:rsid w:val="00976FEA"/>
    <w:rsid w:val="00AB0B89"/>
    <w:rsid w:val="00C83D0E"/>
    <w:rsid w:val="00E352E9"/>
    <w:rsid w:val="00ED1F49"/>
    <w:rsid w:val="00EE69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9025F"/>
  <w15:docId w15:val="{FD139A43-50B7-49B9-A077-17A1980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1ED"/>
    <w:rPr>
      <w:color w:val="0563C1" w:themeColor="hyperlink"/>
      <w:u w:val="single"/>
    </w:rPr>
  </w:style>
  <w:style w:type="paragraph" w:styleId="ListParagraph">
    <w:name w:val="List Paragraph"/>
    <w:basedOn w:val="Normal"/>
    <w:uiPriority w:val="34"/>
    <w:qFormat/>
    <w:rsid w:val="009221ED"/>
    <w:pPr>
      <w:ind w:left="720"/>
      <w:contextualSpacing/>
    </w:pPr>
  </w:style>
  <w:style w:type="paragraph" w:styleId="NormalWeb">
    <w:name w:val="Normal (Web)"/>
    <w:basedOn w:val="Normal"/>
    <w:uiPriority w:val="99"/>
    <w:semiHidden/>
    <w:unhideWhenUsed/>
    <w:rsid w:val="00976F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76FEA"/>
    <w:rPr>
      <w:b/>
      <w:bCs/>
    </w:rPr>
  </w:style>
  <w:style w:type="table" w:styleId="TableGrid">
    <w:name w:val="Table Grid"/>
    <w:basedOn w:val="TableNormal"/>
    <w:uiPriority w:val="39"/>
    <w:rsid w:val="0024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9806">
      <w:bodyDiv w:val="1"/>
      <w:marLeft w:val="0"/>
      <w:marRight w:val="0"/>
      <w:marTop w:val="0"/>
      <w:marBottom w:val="0"/>
      <w:divBdr>
        <w:top w:val="none" w:sz="0" w:space="0" w:color="auto"/>
        <w:left w:val="none" w:sz="0" w:space="0" w:color="auto"/>
        <w:bottom w:val="none" w:sz="0" w:space="0" w:color="auto"/>
        <w:right w:val="none" w:sz="0" w:space="0" w:color="auto"/>
      </w:divBdr>
      <w:divsChild>
        <w:div w:id="573006465">
          <w:marLeft w:val="0"/>
          <w:marRight w:val="0"/>
          <w:marTop w:val="0"/>
          <w:marBottom w:val="0"/>
          <w:divBdr>
            <w:top w:val="none" w:sz="0" w:space="0" w:color="auto"/>
            <w:left w:val="none" w:sz="0" w:space="0" w:color="auto"/>
            <w:bottom w:val="none" w:sz="0" w:space="0" w:color="auto"/>
            <w:right w:val="none" w:sz="0" w:space="0" w:color="auto"/>
          </w:divBdr>
          <w:divsChild>
            <w:div w:id="663819967">
              <w:marLeft w:val="0"/>
              <w:marRight w:val="0"/>
              <w:marTop w:val="0"/>
              <w:marBottom w:val="0"/>
              <w:divBdr>
                <w:top w:val="none" w:sz="0" w:space="0" w:color="auto"/>
                <w:left w:val="none" w:sz="0" w:space="0" w:color="auto"/>
                <w:bottom w:val="none" w:sz="0" w:space="0" w:color="auto"/>
                <w:right w:val="none" w:sz="0" w:space="0" w:color="auto"/>
              </w:divBdr>
              <w:divsChild>
                <w:div w:id="704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5733">
      <w:bodyDiv w:val="1"/>
      <w:marLeft w:val="0"/>
      <w:marRight w:val="0"/>
      <w:marTop w:val="0"/>
      <w:marBottom w:val="0"/>
      <w:divBdr>
        <w:top w:val="none" w:sz="0" w:space="0" w:color="auto"/>
        <w:left w:val="none" w:sz="0" w:space="0" w:color="auto"/>
        <w:bottom w:val="none" w:sz="0" w:space="0" w:color="auto"/>
        <w:right w:val="none" w:sz="0" w:space="0" w:color="auto"/>
      </w:divBdr>
      <w:divsChild>
        <w:div w:id="1882547531">
          <w:marLeft w:val="0"/>
          <w:marRight w:val="0"/>
          <w:marTop w:val="0"/>
          <w:marBottom w:val="0"/>
          <w:divBdr>
            <w:top w:val="none" w:sz="0" w:space="0" w:color="auto"/>
            <w:left w:val="none" w:sz="0" w:space="0" w:color="auto"/>
            <w:bottom w:val="none" w:sz="0" w:space="0" w:color="auto"/>
            <w:right w:val="none" w:sz="0" w:space="0" w:color="auto"/>
          </w:divBdr>
          <w:divsChild>
            <w:div w:id="1027364246">
              <w:marLeft w:val="-300"/>
              <w:marRight w:val="0"/>
              <w:marTop w:val="0"/>
              <w:marBottom w:val="0"/>
              <w:divBdr>
                <w:top w:val="none" w:sz="0" w:space="0" w:color="auto"/>
                <w:left w:val="none" w:sz="0" w:space="0" w:color="auto"/>
                <w:bottom w:val="none" w:sz="0" w:space="0" w:color="auto"/>
                <w:right w:val="none" w:sz="0" w:space="0" w:color="auto"/>
              </w:divBdr>
              <w:divsChild>
                <w:div w:id="16815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1710">
      <w:bodyDiv w:val="1"/>
      <w:marLeft w:val="0"/>
      <w:marRight w:val="0"/>
      <w:marTop w:val="0"/>
      <w:marBottom w:val="0"/>
      <w:divBdr>
        <w:top w:val="none" w:sz="0" w:space="0" w:color="auto"/>
        <w:left w:val="none" w:sz="0" w:space="0" w:color="auto"/>
        <w:bottom w:val="none" w:sz="0" w:space="0" w:color="auto"/>
        <w:right w:val="none" w:sz="0" w:space="0" w:color="auto"/>
      </w:divBdr>
      <w:divsChild>
        <w:div w:id="905071455">
          <w:marLeft w:val="0"/>
          <w:marRight w:val="0"/>
          <w:marTop w:val="0"/>
          <w:marBottom w:val="0"/>
          <w:divBdr>
            <w:top w:val="none" w:sz="0" w:space="0" w:color="auto"/>
            <w:left w:val="none" w:sz="0" w:space="0" w:color="auto"/>
            <w:bottom w:val="none" w:sz="0" w:space="0" w:color="auto"/>
            <w:right w:val="none" w:sz="0" w:space="0" w:color="auto"/>
          </w:divBdr>
          <w:divsChild>
            <w:div w:id="675227949">
              <w:marLeft w:val="0"/>
              <w:marRight w:val="0"/>
              <w:marTop w:val="0"/>
              <w:marBottom w:val="0"/>
              <w:divBdr>
                <w:top w:val="none" w:sz="0" w:space="0" w:color="auto"/>
                <w:left w:val="none" w:sz="0" w:space="0" w:color="auto"/>
                <w:bottom w:val="none" w:sz="0" w:space="0" w:color="auto"/>
                <w:right w:val="none" w:sz="0" w:space="0" w:color="auto"/>
              </w:divBdr>
              <w:divsChild>
                <w:div w:id="62530724">
                  <w:marLeft w:val="0"/>
                  <w:marRight w:val="0"/>
                  <w:marTop w:val="0"/>
                  <w:marBottom w:val="0"/>
                  <w:divBdr>
                    <w:top w:val="none" w:sz="0" w:space="0" w:color="auto"/>
                    <w:left w:val="none" w:sz="0" w:space="0" w:color="auto"/>
                    <w:bottom w:val="none" w:sz="0" w:space="0" w:color="auto"/>
                    <w:right w:val="none" w:sz="0" w:space="0" w:color="auto"/>
                  </w:divBdr>
                  <w:divsChild>
                    <w:div w:id="2048799337">
                      <w:marLeft w:val="0"/>
                      <w:marRight w:val="0"/>
                      <w:marTop w:val="0"/>
                      <w:marBottom w:val="0"/>
                      <w:divBdr>
                        <w:top w:val="none" w:sz="0" w:space="0" w:color="auto"/>
                        <w:left w:val="none" w:sz="0" w:space="0" w:color="auto"/>
                        <w:bottom w:val="none" w:sz="0" w:space="0" w:color="auto"/>
                        <w:right w:val="none" w:sz="0" w:space="0" w:color="auto"/>
                      </w:divBdr>
                      <w:divsChild>
                        <w:div w:id="156651449">
                          <w:marLeft w:val="0"/>
                          <w:marRight w:val="0"/>
                          <w:marTop w:val="0"/>
                          <w:marBottom w:val="0"/>
                          <w:divBdr>
                            <w:top w:val="none" w:sz="0" w:space="0" w:color="auto"/>
                            <w:left w:val="none" w:sz="0" w:space="0" w:color="auto"/>
                            <w:bottom w:val="none" w:sz="0" w:space="0" w:color="auto"/>
                            <w:right w:val="none" w:sz="0" w:space="0" w:color="auto"/>
                          </w:divBdr>
                          <w:divsChild>
                            <w:div w:id="446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7721">
      <w:bodyDiv w:val="1"/>
      <w:marLeft w:val="0"/>
      <w:marRight w:val="0"/>
      <w:marTop w:val="0"/>
      <w:marBottom w:val="0"/>
      <w:divBdr>
        <w:top w:val="none" w:sz="0" w:space="0" w:color="auto"/>
        <w:left w:val="none" w:sz="0" w:space="0" w:color="auto"/>
        <w:bottom w:val="none" w:sz="0" w:space="0" w:color="auto"/>
        <w:right w:val="none" w:sz="0" w:space="0" w:color="auto"/>
      </w:divBdr>
      <w:divsChild>
        <w:div w:id="968363608">
          <w:marLeft w:val="0"/>
          <w:marRight w:val="0"/>
          <w:marTop w:val="0"/>
          <w:marBottom w:val="0"/>
          <w:divBdr>
            <w:top w:val="none" w:sz="0" w:space="0" w:color="auto"/>
            <w:left w:val="none" w:sz="0" w:space="0" w:color="auto"/>
            <w:bottom w:val="none" w:sz="0" w:space="0" w:color="auto"/>
            <w:right w:val="none" w:sz="0" w:space="0" w:color="auto"/>
          </w:divBdr>
          <w:divsChild>
            <w:div w:id="8142640">
              <w:marLeft w:val="-300"/>
              <w:marRight w:val="0"/>
              <w:marTop w:val="0"/>
              <w:marBottom w:val="0"/>
              <w:divBdr>
                <w:top w:val="none" w:sz="0" w:space="0" w:color="auto"/>
                <w:left w:val="none" w:sz="0" w:space="0" w:color="auto"/>
                <w:bottom w:val="none" w:sz="0" w:space="0" w:color="auto"/>
                <w:right w:val="none" w:sz="0" w:space="0" w:color="auto"/>
              </w:divBdr>
              <w:divsChild>
                <w:div w:id="14593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777">
      <w:bodyDiv w:val="1"/>
      <w:marLeft w:val="0"/>
      <w:marRight w:val="0"/>
      <w:marTop w:val="0"/>
      <w:marBottom w:val="0"/>
      <w:divBdr>
        <w:top w:val="none" w:sz="0" w:space="0" w:color="auto"/>
        <w:left w:val="none" w:sz="0" w:space="0" w:color="auto"/>
        <w:bottom w:val="none" w:sz="0" w:space="0" w:color="auto"/>
        <w:right w:val="none" w:sz="0" w:space="0" w:color="auto"/>
      </w:divBdr>
      <w:divsChild>
        <w:div w:id="2117672610">
          <w:marLeft w:val="1800"/>
          <w:marRight w:val="0"/>
          <w:marTop w:val="0"/>
          <w:marBottom w:val="113"/>
          <w:divBdr>
            <w:top w:val="none" w:sz="0" w:space="0" w:color="auto"/>
            <w:left w:val="none" w:sz="0" w:space="0" w:color="auto"/>
            <w:bottom w:val="none" w:sz="0" w:space="0" w:color="auto"/>
            <w:right w:val="none" w:sz="0" w:space="0" w:color="auto"/>
          </w:divBdr>
        </w:div>
        <w:div w:id="1597254281">
          <w:marLeft w:val="1800"/>
          <w:marRight w:val="0"/>
          <w:marTop w:val="0"/>
          <w:marBottom w:val="113"/>
          <w:divBdr>
            <w:top w:val="none" w:sz="0" w:space="0" w:color="auto"/>
            <w:left w:val="none" w:sz="0" w:space="0" w:color="auto"/>
            <w:bottom w:val="none" w:sz="0" w:space="0" w:color="auto"/>
            <w:right w:val="none" w:sz="0" w:space="0" w:color="auto"/>
          </w:divBdr>
        </w:div>
        <w:div w:id="879056124">
          <w:marLeft w:val="1800"/>
          <w:marRight w:val="0"/>
          <w:marTop w:val="0"/>
          <w:marBottom w:val="113"/>
          <w:divBdr>
            <w:top w:val="none" w:sz="0" w:space="0" w:color="auto"/>
            <w:left w:val="none" w:sz="0" w:space="0" w:color="auto"/>
            <w:bottom w:val="none" w:sz="0" w:space="0" w:color="auto"/>
            <w:right w:val="none" w:sz="0" w:space="0" w:color="auto"/>
          </w:divBdr>
        </w:div>
        <w:div w:id="190070103">
          <w:marLeft w:val="1800"/>
          <w:marRight w:val="0"/>
          <w:marTop w:val="0"/>
          <w:marBottom w:val="113"/>
          <w:divBdr>
            <w:top w:val="none" w:sz="0" w:space="0" w:color="auto"/>
            <w:left w:val="none" w:sz="0" w:space="0" w:color="auto"/>
            <w:bottom w:val="none" w:sz="0" w:space="0" w:color="auto"/>
            <w:right w:val="none" w:sz="0" w:space="0" w:color="auto"/>
          </w:divBdr>
        </w:div>
        <w:div w:id="314183109">
          <w:marLeft w:val="1800"/>
          <w:marRight w:val="0"/>
          <w:marTop w:val="0"/>
          <w:marBottom w:val="113"/>
          <w:divBdr>
            <w:top w:val="none" w:sz="0" w:space="0" w:color="auto"/>
            <w:left w:val="none" w:sz="0" w:space="0" w:color="auto"/>
            <w:bottom w:val="none" w:sz="0" w:space="0" w:color="auto"/>
            <w:right w:val="none" w:sz="0" w:space="0" w:color="auto"/>
          </w:divBdr>
        </w:div>
        <w:div w:id="1546336390">
          <w:marLeft w:val="1800"/>
          <w:marRight w:val="0"/>
          <w:marTop w:val="0"/>
          <w:marBottom w:val="113"/>
          <w:divBdr>
            <w:top w:val="none" w:sz="0" w:space="0" w:color="auto"/>
            <w:left w:val="none" w:sz="0" w:space="0" w:color="auto"/>
            <w:bottom w:val="none" w:sz="0" w:space="0" w:color="auto"/>
            <w:right w:val="none" w:sz="0" w:space="0" w:color="auto"/>
          </w:divBdr>
        </w:div>
        <w:div w:id="1711801901">
          <w:marLeft w:val="1800"/>
          <w:marRight w:val="0"/>
          <w:marTop w:val="0"/>
          <w:marBottom w:val="113"/>
          <w:divBdr>
            <w:top w:val="none" w:sz="0" w:space="0" w:color="auto"/>
            <w:left w:val="none" w:sz="0" w:space="0" w:color="auto"/>
            <w:bottom w:val="none" w:sz="0" w:space="0" w:color="auto"/>
            <w:right w:val="none" w:sz="0" w:space="0" w:color="auto"/>
          </w:divBdr>
        </w:div>
        <w:div w:id="103114941">
          <w:marLeft w:val="1800"/>
          <w:marRight w:val="0"/>
          <w:marTop w:val="0"/>
          <w:marBottom w:val="113"/>
          <w:divBdr>
            <w:top w:val="none" w:sz="0" w:space="0" w:color="auto"/>
            <w:left w:val="none" w:sz="0" w:space="0" w:color="auto"/>
            <w:bottom w:val="none" w:sz="0" w:space="0" w:color="auto"/>
            <w:right w:val="none" w:sz="0" w:space="0" w:color="auto"/>
          </w:divBdr>
        </w:div>
        <w:div w:id="1226834450">
          <w:marLeft w:val="1800"/>
          <w:marRight w:val="0"/>
          <w:marTop w:val="0"/>
          <w:marBottom w:val="113"/>
          <w:divBdr>
            <w:top w:val="none" w:sz="0" w:space="0" w:color="auto"/>
            <w:left w:val="none" w:sz="0" w:space="0" w:color="auto"/>
            <w:bottom w:val="none" w:sz="0" w:space="0" w:color="auto"/>
            <w:right w:val="none" w:sz="0" w:space="0" w:color="auto"/>
          </w:divBdr>
        </w:div>
        <w:div w:id="1260061580">
          <w:marLeft w:val="1800"/>
          <w:marRight w:val="0"/>
          <w:marTop w:val="0"/>
          <w:marBottom w:val="113"/>
          <w:divBdr>
            <w:top w:val="none" w:sz="0" w:space="0" w:color="auto"/>
            <w:left w:val="none" w:sz="0" w:space="0" w:color="auto"/>
            <w:bottom w:val="none" w:sz="0" w:space="0" w:color="auto"/>
            <w:right w:val="none" w:sz="0" w:space="0" w:color="auto"/>
          </w:divBdr>
        </w:div>
        <w:div w:id="1868374535">
          <w:marLeft w:val="1800"/>
          <w:marRight w:val="0"/>
          <w:marTop w:val="0"/>
          <w:marBottom w:val="113"/>
          <w:divBdr>
            <w:top w:val="none" w:sz="0" w:space="0" w:color="auto"/>
            <w:left w:val="none" w:sz="0" w:space="0" w:color="auto"/>
            <w:bottom w:val="none" w:sz="0" w:space="0" w:color="auto"/>
            <w:right w:val="none" w:sz="0" w:space="0" w:color="auto"/>
          </w:divBdr>
        </w:div>
        <w:div w:id="130750334">
          <w:marLeft w:val="1800"/>
          <w:marRight w:val="0"/>
          <w:marTop w:val="0"/>
          <w:marBottom w:val="113"/>
          <w:divBdr>
            <w:top w:val="none" w:sz="0" w:space="0" w:color="auto"/>
            <w:left w:val="none" w:sz="0" w:space="0" w:color="auto"/>
            <w:bottom w:val="none" w:sz="0" w:space="0" w:color="auto"/>
            <w:right w:val="none" w:sz="0" w:space="0" w:color="auto"/>
          </w:divBdr>
        </w:div>
        <w:div w:id="835269024">
          <w:marLeft w:val="1800"/>
          <w:marRight w:val="0"/>
          <w:marTop w:val="0"/>
          <w:marBottom w:val="113"/>
          <w:divBdr>
            <w:top w:val="none" w:sz="0" w:space="0" w:color="auto"/>
            <w:left w:val="none" w:sz="0" w:space="0" w:color="auto"/>
            <w:bottom w:val="none" w:sz="0" w:space="0" w:color="auto"/>
            <w:right w:val="none" w:sz="0" w:space="0" w:color="auto"/>
          </w:divBdr>
        </w:div>
      </w:divsChild>
    </w:div>
    <w:div w:id="1882866206">
      <w:bodyDiv w:val="1"/>
      <w:marLeft w:val="0"/>
      <w:marRight w:val="0"/>
      <w:marTop w:val="0"/>
      <w:marBottom w:val="0"/>
      <w:divBdr>
        <w:top w:val="none" w:sz="0" w:space="0" w:color="auto"/>
        <w:left w:val="none" w:sz="0" w:space="0" w:color="auto"/>
        <w:bottom w:val="none" w:sz="0" w:space="0" w:color="auto"/>
        <w:right w:val="none" w:sz="0" w:space="0" w:color="auto"/>
      </w:divBdr>
      <w:divsChild>
        <w:div w:id="2133546980">
          <w:marLeft w:val="0"/>
          <w:marRight w:val="0"/>
          <w:marTop w:val="0"/>
          <w:marBottom w:val="0"/>
          <w:divBdr>
            <w:top w:val="none" w:sz="0" w:space="0" w:color="auto"/>
            <w:left w:val="none" w:sz="0" w:space="0" w:color="auto"/>
            <w:bottom w:val="none" w:sz="0" w:space="0" w:color="auto"/>
            <w:right w:val="none" w:sz="0" w:space="0" w:color="auto"/>
          </w:divBdr>
          <w:divsChild>
            <w:div w:id="117915299">
              <w:marLeft w:val="0"/>
              <w:marRight w:val="0"/>
              <w:marTop w:val="0"/>
              <w:marBottom w:val="0"/>
              <w:divBdr>
                <w:top w:val="none" w:sz="0" w:space="0" w:color="auto"/>
                <w:left w:val="none" w:sz="0" w:space="0" w:color="auto"/>
                <w:bottom w:val="none" w:sz="0" w:space="0" w:color="auto"/>
                <w:right w:val="none" w:sz="0" w:space="0" w:color="auto"/>
              </w:divBdr>
              <w:divsChild>
                <w:div w:id="329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verie.org.au/images/uploads/FaPMI_coordinators_contact_list_201809.pdf" TargetMode="External"/><Relationship Id="rId13" Type="http://schemas.openxmlformats.org/officeDocument/2006/relationships/hyperlink" Target="http://www.emergingminds.com.au/" TargetMode="External"/><Relationship Id="rId18" Type="http://schemas.openxmlformats.org/officeDocument/2006/relationships/hyperlink" Target="https://emergingminds.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uverie.org.au/images/uploads/FaPMI_coordinators_contact_list_201809.pdf" TargetMode="External"/><Relationship Id="rId12" Type="http://schemas.openxmlformats.org/officeDocument/2006/relationships/hyperlink" Target="https://www.youtube.com/watch?v=UnIzyimUcr0" TargetMode="External"/><Relationship Id="rId17" Type="http://schemas.openxmlformats.org/officeDocument/2006/relationships/hyperlink" Target="https://emergingminds.com.au" TargetMode="External"/><Relationship Id="rId2" Type="http://schemas.openxmlformats.org/officeDocument/2006/relationships/styles" Target="styles.xml"/><Relationship Id="rId16" Type="http://schemas.openxmlformats.org/officeDocument/2006/relationships/hyperlink" Target="https://headtohealth.gov.au" TargetMode="External"/><Relationship Id="rId20" Type="http://schemas.openxmlformats.org/officeDocument/2006/relationships/hyperlink" Target="https://www.bouverie.org.au/support-for-services/fapmi" TargetMode="External"/><Relationship Id="rId1" Type="http://schemas.openxmlformats.org/officeDocument/2006/relationships/numbering" Target="numbering.xml"/><Relationship Id="rId6" Type="http://schemas.openxmlformats.org/officeDocument/2006/relationships/hyperlink" Target="https://www.space4us.org.au/" TargetMode="External"/><Relationship Id="rId11" Type="http://schemas.openxmlformats.org/officeDocument/2006/relationships/hyperlink" Target="https://www.youtube.com/watch?v=UnIzyimUcr0" TargetMode="External"/><Relationship Id="rId5" Type="http://schemas.openxmlformats.org/officeDocument/2006/relationships/hyperlink" Target="https://www.bouverie.org.au/images/uploads/FaPMI_Program_Guidelines_FINAL.pdf" TargetMode="External"/><Relationship Id="rId15" Type="http://schemas.openxmlformats.org/officeDocument/2006/relationships/hyperlink" Target="https://emergingminds.com.au/resources/" TargetMode="External"/><Relationship Id="rId10" Type="http://schemas.openxmlformats.org/officeDocument/2006/relationships/hyperlink" Target="http://www.copmi.net.au" TargetMode="External"/><Relationship Id="rId19" Type="http://schemas.openxmlformats.org/officeDocument/2006/relationships/hyperlink" Target="http://www.copmi.net.au/" TargetMode="External"/><Relationship Id="rId4" Type="http://schemas.openxmlformats.org/officeDocument/2006/relationships/webSettings" Target="webSettings.xml"/><Relationship Id="rId9" Type="http://schemas.openxmlformats.org/officeDocument/2006/relationships/hyperlink" Target="https://www.bouverie.org.au/images/uploads/FaPMI_coordinators_contact_list_201809.pdf" TargetMode="External"/><Relationship Id="rId14" Type="http://schemas.openxmlformats.org/officeDocument/2006/relationships/hyperlink" Target="https://emergingminds.com.au/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Carter - SVHM</dc:creator>
  <cp:keywords/>
  <dc:description/>
  <cp:lastModifiedBy>Jan Hobson</cp:lastModifiedBy>
  <cp:revision>2</cp:revision>
  <dcterms:created xsi:type="dcterms:W3CDTF">2020-08-11T03:43:00Z</dcterms:created>
  <dcterms:modified xsi:type="dcterms:W3CDTF">2020-08-11T03:43:00Z</dcterms:modified>
</cp:coreProperties>
</file>