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CB" w:rsidRDefault="00385202">
      <w:r>
        <w:rPr>
          <w:rFonts w:ascii="Roboto" w:hAnsi="Roboto"/>
          <w:noProof/>
          <w:color w:val="2962FF"/>
          <w:lang w:eastAsia="en-AU"/>
        </w:rPr>
        <w:drawing>
          <wp:inline distT="0" distB="0" distL="0" distR="0">
            <wp:extent cx="5686425" cy="7658100"/>
            <wp:effectExtent l="0" t="0" r="9525" b="0"/>
            <wp:docPr id="1" name="Picture 1" descr="Learning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rning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02"/>
    <w:rsid w:val="00385202"/>
    <w:rsid w:val="009C639C"/>
    <w:rsid w:val="00C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A8A30-902A-4BB2-9FEA-71BC9FC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590E.42C836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Carter - SVHM</dc:creator>
  <cp:keywords/>
  <dc:description/>
  <cp:lastModifiedBy>Helen Carter - SVHM</cp:lastModifiedBy>
  <cp:revision>1</cp:revision>
  <cp:lastPrinted>2020-07-13T23:24:00Z</cp:lastPrinted>
  <dcterms:created xsi:type="dcterms:W3CDTF">2020-07-13T23:24:00Z</dcterms:created>
  <dcterms:modified xsi:type="dcterms:W3CDTF">2020-07-13T23:26:00Z</dcterms:modified>
</cp:coreProperties>
</file>